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718B41" w14:textId="77777777" w:rsidR="00130648" w:rsidRDefault="00130648"/>
    <w:tbl>
      <w:tblPr>
        <w:tblW w:w="9000" w:type="dxa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497C4F" w:rsidRPr="00497C4F" w14:paraId="178A1FA7" w14:textId="77777777" w:rsidTr="00497C4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0CA7AC50" w14:textId="1D3E998C" w:rsidR="00497C4F" w:rsidRPr="00497C4F" w:rsidRDefault="00130648" w:rsidP="00497C4F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</w:pPr>
            <w:r w:rsidRPr="001306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Maatregelen </w:t>
            </w:r>
            <w:r w:rsidR="00497C4F" w:rsidRPr="00497C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Corona</w:t>
            </w:r>
            <w:r w:rsidRPr="001306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virus</w:t>
            </w:r>
            <w:r w:rsidR="00497C4F" w:rsidRPr="00497C4F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- U</w:t>
            </w:r>
            <w:r w:rsidR="001A5F92" w:rsidRPr="001306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>PDATE</w:t>
            </w:r>
            <w:r w:rsidR="00497C4F" w:rsidRPr="0013064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  <w:u w:val="single"/>
                <w:lang w:val="nl-NL"/>
              </w:rPr>
              <w:t xml:space="preserve"> 3</w:t>
            </w:r>
          </w:p>
        </w:tc>
      </w:tr>
      <w:tr w:rsidR="00497C4F" w:rsidRPr="00497C4F" w14:paraId="29DA4208" w14:textId="77777777" w:rsidTr="00497C4F">
        <w:trPr>
          <w:trHeight w:val="400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28ED120D" w14:textId="77777777" w:rsidR="00497C4F" w:rsidRPr="00497C4F" w:rsidRDefault="00497C4F" w:rsidP="00497C4F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97C4F" w:rsidRPr="00497C4F" w14:paraId="11331F5A" w14:textId="77777777" w:rsidTr="00497C4F">
        <w:trPr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14:paraId="423D7DE5" w14:textId="71DE60AE" w:rsidR="00497C4F" w:rsidRPr="00497C4F" w:rsidRDefault="00497C4F" w:rsidP="00497C4F">
            <w:pPr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lang w:val="nl-BE"/>
              </w:rPr>
              <w:t>Hierbij</w:t>
            </w:r>
            <w:r w:rsidRPr="00497C4F">
              <w:rPr>
                <w:rFonts w:ascii="Times New Roman" w:hAnsi="Times New Roman" w:cs="Times New Roman"/>
                <w:lang w:val="nl-BE"/>
              </w:rPr>
              <w:t xml:space="preserve"> een kort overzicht over de steunmaatregelen inzake de bedrijfsvoorheffing en RSZ:</w:t>
            </w:r>
          </w:p>
          <w:p w14:paraId="4C1394DB" w14:textId="77777777" w:rsidR="00497C4F" w:rsidRPr="00497C4F" w:rsidRDefault="00497C4F" w:rsidP="00497C4F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u w:val="single"/>
                <w:lang w:val="nl-BE"/>
              </w:rPr>
              <w:t>Bedrijfsvoorheffing</w:t>
            </w:r>
          </w:p>
          <w:p w14:paraId="26426728" w14:textId="44931029" w:rsidR="00497C4F" w:rsidRPr="001A5F92" w:rsidRDefault="00497C4F" w:rsidP="00497C4F">
            <w:pPr>
              <w:spacing w:after="120"/>
              <w:jc w:val="both"/>
              <w:rPr>
                <w:rFonts w:ascii="Times New Roman" w:hAnsi="Times New Roman" w:cs="Times New Roman"/>
                <w:lang w:val="nl-BE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Alle ondernemingen krijgen een </w:t>
            </w:r>
            <w:r w:rsidRPr="00497C4F">
              <w:rPr>
                <w:rFonts w:ascii="Times New Roman" w:hAnsi="Times New Roman" w:cs="Times New Roman"/>
                <w:b/>
                <w:bCs/>
                <w:u w:val="single"/>
                <w:lang w:val="nl-BE"/>
              </w:rPr>
              <w:t>automatisch</w:t>
            </w:r>
            <w:r w:rsidRPr="00497C4F">
              <w:rPr>
                <w:rFonts w:ascii="Times New Roman" w:hAnsi="Times New Roman" w:cs="Times New Roman"/>
                <w:lang w:val="nl-BE"/>
              </w:rPr>
              <w:t> uitstel van betaling van </w:t>
            </w: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>twee maanden</w:t>
            </w:r>
            <w:r w:rsidRPr="00497C4F">
              <w:rPr>
                <w:rFonts w:ascii="Times New Roman" w:hAnsi="Times New Roman" w:cs="Times New Roman"/>
                <w:lang w:val="nl-BE"/>
              </w:rPr>
              <w:t> voor bedrijfsvoorheffing zonder boetes of interesten te moeten betalen.</w:t>
            </w:r>
          </w:p>
          <w:p w14:paraId="58DFCA50" w14:textId="77777777" w:rsidR="00497C4F" w:rsidRPr="00497C4F" w:rsidRDefault="00497C4F" w:rsidP="00497C4F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W w:w="5660" w:type="dxa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  <w:gridCol w:w="2100"/>
            </w:tblGrid>
            <w:tr w:rsidR="00497C4F" w:rsidRPr="00497C4F" w14:paraId="2AC8A24A" w14:textId="77777777">
              <w:trPr>
                <w:trHeight w:val="300"/>
                <w:jc w:val="center"/>
              </w:trPr>
              <w:tc>
                <w:tcPr>
                  <w:tcW w:w="356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5C7C3BF3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  <w:b/>
                      <w:bCs/>
                    </w:rPr>
                    <w:t>Betaling over:</w:t>
                  </w:r>
                </w:p>
              </w:tc>
              <w:tc>
                <w:tcPr>
                  <w:tcW w:w="210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bottom"/>
                  <w:hideMark/>
                </w:tcPr>
                <w:p w14:paraId="2514D1FD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  <w:b/>
                      <w:bCs/>
                    </w:rPr>
                    <w:t>Termijn verlengd tot:</w:t>
                  </w:r>
                </w:p>
              </w:tc>
            </w:tr>
            <w:tr w:rsidR="00497C4F" w:rsidRPr="00497C4F" w14:paraId="27E63838" w14:textId="77777777">
              <w:trPr>
                <w:trHeight w:val="300"/>
                <w:jc w:val="center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6E06C061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</w:rPr>
                    <w:t>Maandaangifte - maart 2020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140F3EBB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</w:rPr>
                    <w:t>15/06/2020</w:t>
                  </w:r>
                </w:p>
              </w:tc>
            </w:tr>
            <w:tr w:rsidR="00497C4F" w:rsidRPr="00497C4F" w14:paraId="72236D2F" w14:textId="77777777">
              <w:trPr>
                <w:trHeight w:val="345"/>
                <w:jc w:val="center"/>
              </w:trPr>
              <w:tc>
                <w:tcPr>
                  <w:tcW w:w="356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46077D3B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</w:rPr>
                    <w:t>Kwartaalaangifte – 1</w:t>
                  </w:r>
                  <w:r w:rsidRPr="00497C4F">
                    <w:rPr>
                      <w:rFonts w:ascii="Times New Roman" w:hAnsi="Times New Roman" w:cs="Times New Roman"/>
                      <w:vertAlign w:val="superscript"/>
                    </w:rPr>
                    <w:t>ste</w:t>
                  </w:r>
                  <w:r w:rsidRPr="00497C4F">
                    <w:rPr>
                      <w:rFonts w:ascii="Times New Roman" w:hAnsi="Times New Roman" w:cs="Times New Roman"/>
                    </w:rPr>
                    <w:t> kwartaal 2020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tcMar>
                    <w:top w:w="0" w:type="dxa"/>
                    <w:left w:w="70" w:type="dxa"/>
                    <w:bottom w:w="0" w:type="dxa"/>
                    <w:right w:w="70" w:type="dxa"/>
                  </w:tcMar>
                  <w:vAlign w:val="center"/>
                  <w:hideMark/>
                </w:tcPr>
                <w:p w14:paraId="285C25D0" w14:textId="77777777" w:rsidR="00497C4F" w:rsidRPr="00497C4F" w:rsidRDefault="00497C4F" w:rsidP="00497C4F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497C4F">
                    <w:rPr>
                      <w:rFonts w:ascii="Times New Roman" w:hAnsi="Times New Roman" w:cs="Times New Roman"/>
                    </w:rPr>
                    <w:t>15/06/2020</w:t>
                  </w:r>
                </w:p>
              </w:tc>
            </w:tr>
          </w:tbl>
          <w:p w14:paraId="54208EFF" w14:textId="1D9B4CA7" w:rsidR="00497C4F" w:rsidRPr="00497C4F" w:rsidRDefault="00497C4F" w:rsidP="00497C4F">
            <w:pPr>
              <w:jc w:val="both"/>
              <w:rPr>
                <w:rFonts w:ascii="Times New Roman" w:hAnsi="Times New Roman" w:cs="Times New Roman"/>
              </w:rPr>
            </w:pPr>
          </w:p>
          <w:p w14:paraId="61621877" w14:textId="77777777" w:rsidR="00820AA9" w:rsidRDefault="00497C4F" w:rsidP="00820AA9">
            <w:pPr>
              <w:spacing w:before="120" w:after="120"/>
              <w:jc w:val="both"/>
              <w:rPr>
                <w:rFonts w:ascii="Times New Roman" w:hAnsi="Times New Roman" w:cs="Times New Roman"/>
                <w:lang w:val="nl-BE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Naast dit automatisch uitstel van betaling, kunt u voor de betaling van de schulden inzake de bedrijfsvoorheffing en btw ook de al eerder afgekondigde steunmaatregelen aanvragen. Via deze aanvraag kunnen bijkomende betaaltermijnen, een vrijstelling van nalatigheidsintresten en/of kwijtschelding van boeten wegens laattijdige betaling worden toegestaan.</w:t>
            </w:r>
          </w:p>
          <w:p w14:paraId="1A9C5A8B" w14:textId="0B516E31" w:rsidR="00497C4F" w:rsidRPr="00497C4F" w:rsidRDefault="00497C4F" w:rsidP="00820AA9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</w:rPr>
            </w:pPr>
            <w:hyperlink r:id="rId7" w:history="1"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Klik hier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 xml:space="preserve"> 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voor meer i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n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formatie hierover.</w:t>
              </w:r>
            </w:hyperlink>
          </w:p>
          <w:p w14:paraId="7F54C005" w14:textId="3BD54A55" w:rsidR="00497C4F" w:rsidRPr="001A5F92" w:rsidRDefault="00497C4F" w:rsidP="00497C4F">
            <w:pPr>
              <w:snapToGrid w:val="0"/>
              <w:spacing w:before="240" w:after="120"/>
              <w:jc w:val="both"/>
              <w:rPr>
                <w:rFonts w:ascii="Times New Roman" w:hAnsi="Times New Roman" w:cs="Times New Roman"/>
                <w:lang w:val="nl-BE"/>
              </w:rPr>
            </w:pPr>
            <w:r w:rsidRPr="00497C4F">
              <w:rPr>
                <w:rFonts w:ascii="Times New Roman" w:hAnsi="Times New Roman" w:cs="Times New Roman"/>
                <w:b/>
                <w:bCs/>
                <w:u w:val="single"/>
                <w:lang w:val="nl-BE"/>
              </w:rPr>
              <w:t>RSZ</w:t>
            </w:r>
          </w:p>
          <w:p w14:paraId="6E506F70" w14:textId="10A680B6" w:rsidR="00497C4F" w:rsidRPr="00497C4F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Ook de RSZ heeft een aantal maatregelen genomen. Eén van deze maatregelen, die op 20 maart 2020 werd genomen, betreft het uitstel van betalingen aan de RSZ tot </w:t>
            </w: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>15 december 2020</w:t>
            </w:r>
            <w:r w:rsidRPr="00497C4F">
              <w:rPr>
                <w:rFonts w:ascii="Times New Roman" w:hAnsi="Times New Roman" w:cs="Times New Roman"/>
                <w:lang w:val="nl-BE"/>
              </w:rPr>
              <w:t>. Deze maatregelen hebben betrekking op verschillende soorten uitstel van betaling.</w:t>
            </w:r>
          </w:p>
          <w:p w14:paraId="1ECFFBF9" w14:textId="77777777" w:rsidR="00497C4F" w:rsidRPr="00497C4F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lang w:val="nl-BE"/>
              </w:rPr>
              <w:t>1)</w:t>
            </w:r>
            <w:r w:rsidRPr="00497C4F">
              <w:rPr>
                <w:rFonts w:ascii="Times New Roman" w:hAnsi="Times New Roman" w:cs="Times New Roman"/>
                <w:lang w:val="nl-BE"/>
              </w:rPr>
              <w:t>    </w:t>
            </w: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nl-BE"/>
              </w:rPr>
              <w:t>Automatisch uitstel</w:t>
            </w:r>
          </w:p>
          <w:p w14:paraId="2C0242AB" w14:textId="77777777" w:rsidR="00497C4F" w:rsidRPr="00497C4F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De sectoren van de horeca, de recreatie, cultuur en sport en alle handelszaken en winkels die overeenkomstig de bepalingen van de betreffende ministeriële besluiten gesloten zijn, met uitzondering van:</w:t>
            </w:r>
          </w:p>
          <w:p w14:paraId="4C1CB8CF" w14:textId="77777777" w:rsidR="00497C4F" w:rsidRPr="001A5F92" w:rsidRDefault="00497C4F" w:rsidP="00497C4F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b/>
                <w:bCs/>
                <w:lang w:val="nl-BE"/>
              </w:rPr>
              <w:t>voedingswinkels, met inbegrip van nachtwinkels</w:t>
            </w:r>
          </w:p>
          <w:p w14:paraId="70CD876D" w14:textId="77777777" w:rsidR="00497C4F" w:rsidRPr="001A5F92" w:rsidRDefault="00497C4F" w:rsidP="00497C4F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b/>
                <w:bCs/>
                <w:lang w:val="nl-BE"/>
              </w:rPr>
              <w:t>dierenvoedingswinkel</w:t>
            </w:r>
            <w:r w:rsidRPr="001A5F92">
              <w:rPr>
                <w:rFonts w:ascii="Times New Roman" w:hAnsi="Times New Roman" w:cs="Times New Roman"/>
                <w:b/>
                <w:bCs/>
                <w:lang w:val="nl-BE"/>
              </w:rPr>
              <w:t>s</w:t>
            </w:r>
          </w:p>
          <w:p w14:paraId="7032AAA2" w14:textId="77777777" w:rsidR="00497C4F" w:rsidRPr="001A5F92" w:rsidRDefault="00497C4F" w:rsidP="00497C4F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b/>
                <w:bCs/>
                <w:lang w:val="nl-BE"/>
              </w:rPr>
              <w:t>apotheken</w:t>
            </w:r>
          </w:p>
          <w:p w14:paraId="5867EC82" w14:textId="55ED5901" w:rsidR="00497C4F" w:rsidRPr="001A5F92" w:rsidRDefault="00497C4F" w:rsidP="00497C4F">
            <w:pPr>
              <w:pStyle w:val="ListParagraph"/>
              <w:numPr>
                <w:ilvl w:val="0"/>
                <w:numId w:val="1"/>
              </w:numPr>
              <w:snapToGrid w:val="0"/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b/>
                <w:bCs/>
                <w:lang w:val="nl-BE"/>
              </w:rPr>
              <w:t>krantenwinkels</w:t>
            </w:r>
          </w:p>
          <w:p w14:paraId="2F89ABC8" w14:textId="77777777" w:rsidR="00820AA9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lang w:val="nl-BE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 xml:space="preserve">Via een eenvoudige toepassing Coronacrisis check RSZ-uitstel biedt de RSZ vanaf vandaag aan deze ondernemingen zelf de mogelijkheid om na te gaan of hun uitstel van betaling correct is toegekend. Zij moeten alleen het KBO-nummer van hun onderneming inbrengen en krijgen onmiddellijk het antwoord. </w:t>
            </w:r>
          </w:p>
          <w:p w14:paraId="7BD2CD3B" w14:textId="4F8FE4E8" w:rsidR="00497C4F" w:rsidRPr="00497C4F" w:rsidRDefault="00497C4F" w:rsidP="00820AA9">
            <w:pPr>
              <w:snapToGrid w:val="0"/>
              <w:spacing w:before="120" w:after="12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7C4F">
              <w:rPr>
                <w:rFonts w:ascii="Times New Roman" w:hAnsi="Times New Roman" w:cs="Times New Roman"/>
                <w:i/>
                <w:iCs/>
                <w:lang w:val="nl-BE"/>
              </w:rPr>
              <w:t>De toepassing is te vinden via </w:t>
            </w:r>
            <w:hyperlink r:id="rId8" w:history="1"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dez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e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 xml:space="preserve"> link</w:t>
              </w:r>
            </w:hyperlink>
            <w:r w:rsidRPr="00497C4F">
              <w:rPr>
                <w:rFonts w:ascii="Times New Roman" w:hAnsi="Times New Roman" w:cs="Times New Roman"/>
                <w:i/>
                <w:iCs/>
                <w:lang w:val="nl-BE"/>
              </w:rPr>
              <w:t>.</w:t>
            </w:r>
          </w:p>
          <w:p w14:paraId="6118392F" w14:textId="77777777" w:rsidR="00497C4F" w:rsidRPr="00497C4F" w:rsidRDefault="00497C4F" w:rsidP="001A5F92">
            <w:pPr>
              <w:snapToGrid w:val="0"/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lang w:val="nl-BE"/>
              </w:rPr>
              <w:t>2)</w:t>
            </w:r>
            <w:r w:rsidRPr="00497C4F">
              <w:rPr>
                <w:rFonts w:ascii="Times New Roman" w:hAnsi="Times New Roman" w:cs="Times New Roman"/>
                <w:lang w:val="nl-BE"/>
              </w:rPr>
              <w:t>      </w:t>
            </w: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nl-BE"/>
              </w:rPr>
              <w:t>Uitstel na voorafgaande aangifte</w:t>
            </w:r>
          </w:p>
          <w:p w14:paraId="79569783" w14:textId="77777777" w:rsidR="00497C4F" w:rsidRPr="00497C4F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Ondernemingen die niet verplicht gesloten zijn maar die zelf beslist hebben om volledig te sluiten, kunnen dat vanaf vandaag ook melden met </w:t>
            </w: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>een verklaring op eer. </w:t>
            </w:r>
            <w:r w:rsidRPr="00497C4F">
              <w:rPr>
                <w:rFonts w:ascii="Times New Roman" w:hAnsi="Times New Roman" w:cs="Times New Roman"/>
                <w:lang w:val="nl-BE"/>
              </w:rPr>
              <w:t xml:space="preserve">Voor wat de notie “volledige sluiting” betreft, wordt bedoeld dat de productie en verkoop is stopgezet. Dit </w:t>
            </w:r>
            <w:r w:rsidRPr="00497C4F">
              <w:rPr>
                <w:rFonts w:ascii="Times New Roman" w:hAnsi="Times New Roman" w:cs="Times New Roman"/>
                <w:lang w:val="nl-BE"/>
              </w:rPr>
              <w:lastRenderedPageBreak/>
              <w:t>verhindert niet dat er binnen de onderneming nog een beperkt aantal medewerkers actief kunnen zijn omwille van veiligheid, administratie, noodzakelijk onderhoud enzovoort.</w:t>
            </w:r>
          </w:p>
          <w:p w14:paraId="52518561" w14:textId="77777777" w:rsidR="00497C4F" w:rsidRPr="001A5F92" w:rsidRDefault="00497C4F" w:rsidP="00497C4F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  <w:lang w:val="en-BE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Het gaat hierbij om de volgende ondernemingen:</w:t>
            </w:r>
          </w:p>
          <w:p w14:paraId="293DEB40" w14:textId="2AA9E20B" w:rsidR="00497C4F" w:rsidRPr="00497C4F" w:rsidRDefault="00497C4F" w:rsidP="001A5F92">
            <w:pPr>
              <w:snapToGrid w:val="0"/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>Niet-essentiële bedrijven, die gesloten zijn omdat zij in de onmogelijkheid verkeren om de sanitaire maatregelen toe te passen</w:t>
            </w:r>
            <w:r w:rsidRPr="00497C4F">
              <w:rPr>
                <w:rFonts w:ascii="Times New Roman" w:hAnsi="Times New Roman" w:cs="Times New Roman"/>
                <w:lang w:val="nl-BE"/>
              </w:rPr>
              <w:t>.</w:t>
            </w:r>
          </w:p>
          <w:p w14:paraId="32A704B6" w14:textId="60EB4DD9" w:rsidR="00497C4F" w:rsidRPr="00497C4F" w:rsidRDefault="00497C4F" w:rsidP="001A5F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>Ondernemingen die niet verplicht gesloten zijn en die, om andere redenen dan het niet kunnen naleven van de sanitaire maatregelen, zelf hebben beslist om volledig te sluiten. </w:t>
            </w:r>
            <w:r w:rsidRPr="00497C4F">
              <w:rPr>
                <w:rFonts w:ascii="Times New Roman" w:hAnsi="Times New Roman" w:cs="Times New Roman"/>
                <w:lang w:val="nl-BE"/>
              </w:rPr>
              <w:t>Het gaat hierbij onder meer over ondernemingen die moesten sluiten omwille van de sluiting van hun toeleveranciers of omdat hun klanten gesloten zijn.</w:t>
            </w:r>
          </w:p>
          <w:p w14:paraId="4C6C8E09" w14:textId="77777777" w:rsidR="00497C4F" w:rsidRPr="00497C4F" w:rsidRDefault="00497C4F" w:rsidP="001A5F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Hoe dient u een verklaring op eer in? </w:t>
            </w:r>
          </w:p>
          <w:p w14:paraId="24780574" w14:textId="77777777" w:rsidR="001A5F92" w:rsidRPr="00820AA9" w:rsidRDefault="00497C4F" w:rsidP="00820AA9">
            <w:pPr>
              <w:pStyle w:val="ListParagraph"/>
              <w:numPr>
                <w:ilvl w:val="0"/>
                <w:numId w:val="2"/>
              </w:numPr>
              <w:snapToGrid w:val="0"/>
              <w:spacing w:before="120" w:after="120"/>
              <w:ind w:left="714" w:hanging="357"/>
              <w:contextualSpacing w:val="0"/>
              <w:jc w:val="both"/>
              <w:rPr>
                <w:rFonts w:ascii="Times New Roman" w:hAnsi="Times New Roman" w:cs="Times New Roman"/>
                <w:i/>
                <w:iCs/>
              </w:rPr>
            </w:pPr>
            <w:r w:rsidRPr="00820AA9">
              <w:rPr>
                <w:rFonts w:ascii="Times New Roman" w:hAnsi="Times New Roman" w:cs="Times New Roman"/>
                <w:i/>
                <w:iCs/>
                <w:lang w:val="nl-BE"/>
              </w:rPr>
              <w:t>Ofwel geeft u dit zelf in via </w:t>
            </w:r>
            <w:hyperlink r:id="rId9" w:history="1">
              <w:r w:rsidRPr="00820AA9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deze li</w:t>
              </w:r>
              <w:r w:rsidRPr="00820AA9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n</w:t>
              </w:r>
              <w:r w:rsidRPr="00820AA9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k.</w:t>
              </w:r>
            </w:hyperlink>
          </w:p>
          <w:p w14:paraId="1245C785" w14:textId="657DF202" w:rsidR="00497C4F" w:rsidRPr="001A5F92" w:rsidRDefault="00497C4F" w:rsidP="001A5F92">
            <w:pPr>
              <w:pStyle w:val="ListParagraph"/>
              <w:numPr>
                <w:ilvl w:val="0"/>
                <w:numId w:val="2"/>
              </w:num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1A5F92">
              <w:rPr>
                <w:rFonts w:ascii="Times New Roman" w:hAnsi="Times New Roman" w:cs="Times New Roman"/>
                <w:lang w:val="nl-BE"/>
              </w:rPr>
              <w:t>Ofwel bezorgt u </w:t>
            </w:r>
            <w:r w:rsidR="001A5F92" w:rsidRPr="001A5F92">
              <w:rPr>
                <w:rFonts w:ascii="Times New Roman" w:hAnsi="Times New Roman" w:cs="Times New Roman"/>
                <w:u w:val="single"/>
                <w:lang w:val="nl-NL"/>
              </w:rPr>
              <w:t>een verklaring aan uw sociaal secretariaat.</w:t>
            </w:r>
            <w:r w:rsidR="001A5F92" w:rsidRPr="001A5F92">
              <w:rPr>
                <w:rFonts w:ascii="Times New Roman" w:hAnsi="Times New Roman" w:cs="Times New Roman"/>
                <w:lang w:val="nl-NL"/>
              </w:rPr>
              <w:t xml:space="preserve"> </w:t>
            </w:r>
            <w:r w:rsidR="001A5F92" w:rsidRPr="001A5F92">
              <w:rPr>
                <w:rFonts w:ascii="Times New Roman" w:hAnsi="Times New Roman" w:cs="Times New Roman"/>
                <w:i/>
                <w:iCs/>
                <w:lang w:val="nl-NL"/>
              </w:rPr>
              <w:t xml:space="preserve">Indien gewenst kunt u een voorbeeld bekomen door ons te contacteren. </w:t>
            </w:r>
          </w:p>
          <w:p w14:paraId="1A03F650" w14:textId="77777777" w:rsidR="00497C4F" w:rsidRPr="00497C4F" w:rsidRDefault="00497C4F" w:rsidP="001A5F92">
            <w:pPr>
              <w:spacing w:before="24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lang w:val="nl-BE"/>
              </w:rPr>
              <w:t>3)</w:t>
            </w:r>
            <w:r w:rsidRPr="00497C4F">
              <w:rPr>
                <w:rFonts w:ascii="Times New Roman" w:hAnsi="Times New Roman" w:cs="Times New Roman"/>
                <w:lang w:val="nl-BE"/>
              </w:rPr>
              <w:t>      </w:t>
            </w:r>
            <w:r w:rsidRPr="00497C4F">
              <w:rPr>
                <w:rFonts w:ascii="Times New Roman" w:hAnsi="Times New Roman" w:cs="Times New Roman"/>
                <w:b/>
                <w:bCs/>
                <w:i/>
                <w:iCs/>
                <w:u w:val="single"/>
                <w:lang w:val="nl-BE"/>
              </w:rPr>
              <w:t>Mogelijkheid tot minnelijk afbetalingsplan</w:t>
            </w:r>
          </w:p>
          <w:p w14:paraId="250D08FF" w14:textId="77777777" w:rsidR="00497C4F" w:rsidRPr="00497C4F" w:rsidRDefault="00497C4F" w:rsidP="001A5F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Is uw onderneming niet volledig gesloten, maar heeft u (aanzienlijke) economische schade geleden, dan kan men een minnelijk afbetalingsplan van uw RSZ-schulden aanvragen. </w:t>
            </w:r>
          </w:p>
          <w:p w14:paraId="001EDF61" w14:textId="38F6ECE5" w:rsidR="00497C4F" w:rsidRPr="00497C4F" w:rsidRDefault="00497C4F" w:rsidP="00820AA9">
            <w:pPr>
              <w:spacing w:before="240" w:after="240"/>
              <w:jc w:val="center"/>
              <w:rPr>
                <w:rFonts w:ascii="Times New Roman" w:hAnsi="Times New Roman" w:cs="Times New Roman"/>
                <w:i/>
                <w:iCs/>
              </w:rPr>
            </w:pPr>
            <w:r w:rsidRPr="00497C4F">
              <w:rPr>
                <w:rFonts w:ascii="Times New Roman" w:hAnsi="Times New Roman" w:cs="Times New Roman"/>
                <w:i/>
                <w:iCs/>
                <w:lang w:val="nl-BE"/>
              </w:rPr>
              <w:t>U kan dit aanvragen </w:t>
            </w:r>
            <w:hyperlink r:id="rId10" w:history="1"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via de website van de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 xml:space="preserve"> </w:t>
              </w:r>
              <w:r w:rsidRPr="00497C4F">
                <w:rPr>
                  <w:rStyle w:val="Hyperlink"/>
                  <w:rFonts w:ascii="Times New Roman" w:hAnsi="Times New Roman" w:cs="Times New Roman"/>
                  <w:i/>
                  <w:iCs/>
                  <w:lang w:val="nl-BE"/>
                </w:rPr>
                <w:t>Sociale Zekerheid</w:t>
              </w:r>
            </w:hyperlink>
          </w:p>
          <w:p w14:paraId="3C988071" w14:textId="5BBF33EE" w:rsidR="00497C4F" w:rsidRPr="00497C4F" w:rsidRDefault="00497C4F" w:rsidP="001A5F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 xml:space="preserve">Voor de betalingen die verlopen via domiciliëring zullen deze op de gewone tijdstippen doorgaan, tenzij </w:t>
            </w:r>
            <w:r w:rsidR="001A5F92" w:rsidRPr="001A5F92">
              <w:rPr>
                <w:rFonts w:ascii="Times New Roman" w:hAnsi="Times New Roman" w:cs="Times New Roman"/>
                <w:b/>
                <w:bCs/>
                <w:lang w:val="nl-BE"/>
              </w:rPr>
              <w:t xml:space="preserve">u </w:t>
            </w:r>
            <w:r w:rsidRPr="00497C4F">
              <w:rPr>
                <w:rFonts w:ascii="Times New Roman" w:hAnsi="Times New Roman" w:cs="Times New Roman"/>
                <w:b/>
                <w:bCs/>
                <w:lang w:val="nl-BE"/>
              </w:rPr>
              <w:t xml:space="preserve">een tegenbericht </w:t>
            </w:r>
            <w:r w:rsidR="001A5F92" w:rsidRPr="001A5F92">
              <w:rPr>
                <w:rFonts w:ascii="Times New Roman" w:hAnsi="Times New Roman" w:cs="Times New Roman"/>
                <w:b/>
                <w:bCs/>
                <w:lang w:val="nl-BE"/>
              </w:rPr>
              <w:t xml:space="preserve">stuurt aan uw sociaal secretariaat. </w:t>
            </w:r>
          </w:p>
          <w:p w14:paraId="418452DB" w14:textId="77777777" w:rsidR="00497C4F" w:rsidRPr="00497C4F" w:rsidRDefault="00497C4F" w:rsidP="001A5F92">
            <w:pPr>
              <w:spacing w:before="120" w:after="120"/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  <w:lang w:val="nl-BE"/>
              </w:rPr>
              <w:t> </w:t>
            </w:r>
          </w:p>
          <w:p w14:paraId="0C6B734E" w14:textId="77777777" w:rsidR="00497C4F" w:rsidRPr="00497C4F" w:rsidRDefault="00497C4F" w:rsidP="00497C4F">
            <w:pPr>
              <w:jc w:val="both"/>
              <w:rPr>
                <w:rFonts w:ascii="Times New Roman" w:hAnsi="Times New Roman" w:cs="Times New Roman"/>
              </w:rPr>
            </w:pPr>
            <w:r w:rsidRPr="00497C4F">
              <w:rPr>
                <w:rFonts w:ascii="Times New Roman" w:hAnsi="Times New Roman" w:cs="Times New Roman"/>
              </w:rPr>
              <w:t> </w:t>
            </w:r>
          </w:p>
        </w:tc>
      </w:tr>
    </w:tbl>
    <w:p w14:paraId="2736D443" w14:textId="25B68F5E" w:rsidR="00497C4F" w:rsidRPr="001A5F92" w:rsidRDefault="00497C4F"/>
    <w:sectPr w:rsidR="00497C4F" w:rsidRPr="001A5F92" w:rsidSect="007D13BD">
      <w:headerReference w:type="default" r:id="rId11"/>
      <w:footerReference w:type="even" r:id="rId12"/>
      <w:footerReference w:type="default" r:id="rId13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0AE639" w14:textId="77777777" w:rsidR="00AA5483" w:rsidRDefault="00AA5483" w:rsidP="001A5F92">
      <w:r>
        <w:separator/>
      </w:r>
    </w:p>
  </w:endnote>
  <w:endnote w:type="continuationSeparator" w:id="0">
    <w:p w14:paraId="408EDCDE" w14:textId="77777777" w:rsidR="00AA5483" w:rsidRDefault="00AA5483" w:rsidP="001A5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495151795"/>
      <w:docPartObj>
        <w:docPartGallery w:val="Page Numbers (Bottom of Page)"/>
        <w:docPartUnique/>
      </w:docPartObj>
    </w:sdtPr>
    <w:sdtContent>
      <w:p w14:paraId="59F96B8B" w14:textId="14120D03" w:rsidR="00820AA9" w:rsidRDefault="00820AA9" w:rsidP="001D6F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4C65018D" w14:textId="77777777" w:rsidR="00820AA9" w:rsidRDefault="00820AA9" w:rsidP="00820AA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799340116"/>
      <w:docPartObj>
        <w:docPartGallery w:val="Page Numbers (Bottom of Page)"/>
        <w:docPartUnique/>
      </w:docPartObj>
    </w:sdtPr>
    <w:sdtContent>
      <w:p w14:paraId="578C4DC6" w14:textId="522453D6" w:rsidR="00820AA9" w:rsidRDefault="00820AA9" w:rsidP="001D6F4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67BA3BCD" w14:textId="759314DA" w:rsidR="00130648" w:rsidRPr="004A1F7F" w:rsidRDefault="00130648" w:rsidP="00130648">
    <w:pPr>
      <w:pStyle w:val="Footer"/>
      <w:ind w:right="360"/>
      <w:rPr>
        <w:rFonts w:ascii="Times New Roman" w:hAnsi="Times New Roman" w:cs="Times New Roman"/>
        <w:sz w:val="16"/>
        <w:szCs w:val="16"/>
      </w:rPr>
    </w:pPr>
    <w:r w:rsidRPr="004A1F7F">
      <w:rPr>
        <w:rFonts w:ascii="Times New Roman" w:hAnsi="Times New Roman" w:cs="Times New Roman"/>
        <w:sz w:val="16"/>
        <w:szCs w:val="16"/>
        <w:lang w:val="fr-FR"/>
      </w:rPr>
      <w:t>BCTE_PDS</w:t>
    </w:r>
    <w:r>
      <w:rPr>
        <w:rFonts w:ascii="Times New Roman" w:hAnsi="Times New Roman" w:cs="Times New Roman"/>
        <w:sz w:val="16"/>
        <w:szCs w:val="16"/>
        <w:lang w:val="fr-FR"/>
      </w:rPr>
      <w:t xml:space="preserve">_Corona2020_Deel </w:t>
    </w:r>
    <w:r>
      <w:rPr>
        <w:rFonts w:ascii="Times New Roman" w:hAnsi="Times New Roman" w:cs="Times New Roman"/>
        <w:sz w:val="16"/>
        <w:szCs w:val="16"/>
        <w:lang w:val="fr-FR"/>
      </w:rPr>
      <w:t>3</w:t>
    </w:r>
  </w:p>
  <w:p w14:paraId="2C433AC2" w14:textId="77777777" w:rsidR="00130648" w:rsidRDefault="0013064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915747" w14:textId="77777777" w:rsidR="00AA5483" w:rsidRDefault="00AA5483" w:rsidP="001A5F92">
      <w:r>
        <w:separator/>
      </w:r>
    </w:p>
  </w:footnote>
  <w:footnote w:type="continuationSeparator" w:id="0">
    <w:p w14:paraId="1D50DA06" w14:textId="77777777" w:rsidR="00AA5483" w:rsidRDefault="00AA5483" w:rsidP="001A5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AE780" w14:textId="1C85EED4" w:rsidR="001A5F92" w:rsidRDefault="001A5F92">
    <w:pPr>
      <w:pStyle w:val="Header"/>
    </w:pPr>
    <w:r w:rsidRPr="00AE7E89">
      <w:rPr>
        <w:rFonts w:cstheme="minorHAnsi"/>
        <w:noProof/>
      </w:rPr>
      <w:drawing>
        <wp:inline distT="0" distB="0" distL="0" distR="0" wp14:anchorId="59280BCA" wp14:editId="705916E0">
          <wp:extent cx="1507295" cy="261257"/>
          <wp:effectExtent l="0" t="0" r="4445" b="0"/>
          <wp:docPr id="1" name="Picture 1" descr="A picture containing tabl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3938" cy="2832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2746E"/>
    <w:multiLevelType w:val="hybridMultilevel"/>
    <w:tmpl w:val="0088E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E1579E2"/>
    <w:multiLevelType w:val="hybridMultilevel"/>
    <w:tmpl w:val="4C8CFC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C4F"/>
    <w:rsid w:val="00130648"/>
    <w:rsid w:val="001A5F92"/>
    <w:rsid w:val="00497C4F"/>
    <w:rsid w:val="007D13BD"/>
    <w:rsid w:val="00820AA9"/>
    <w:rsid w:val="00AA54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4DAA05D4"/>
  <w15:chartTrackingRefBased/>
  <w15:docId w15:val="{E975D851-D917-8B46-949A-788353DC89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7C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7C4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97C4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7C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A5F9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5F92"/>
  </w:style>
  <w:style w:type="paragraph" w:styleId="Footer">
    <w:name w:val="footer"/>
    <w:basedOn w:val="Normal"/>
    <w:link w:val="FooterChar"/>
    <w:uiPriority w:val="99"/>
    <w:unhideWhenUsed/>
    <w:rsid w:val="001A5F9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5F92"/>
  </w:style>
  <w:style w:type="character" w:styleId="PageNumber">
    <w:name w:val="page number"/>
    <w:basedOn w:val="DefaultParagraphFont"/>
    <w:uiPriority w:val="99"/>
    <w:semiHidden/>
    <w:unhideWhenUsed/>
    <w:rsid w:val="00820A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36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di.cmail20.com/t/t-l-nkitke-zdikluhlt-u/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hdi.cmail20.com/t/t-l-nkitke-zdikluhlt-k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hdi.cmail20.com/t/t-l-nkitke-zdikluhlt-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di.cmail20.com/t/t-l-nkitke-zdikluhlt-o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505</Words>
  <Characters>3155</Characters>
  <Application>Microsoft Office Word</Application>
  <DocSecurity>0</DocSecurity>
  <Lines>92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Schellinck</dc:creator>
  <cp:keywords/>
  <dc:description/>
  <cp:lastModifiedBy>Peter Schellinck</cp:lastModifiedBy>
  <cp:revision>2</cp:revision>
  <dcterms:created xsi:type="dcterms:W3CDTF">2020-03-31T08:29:00Z</dcterms:created>
  <dcterms:modified xsi:type="dcterms:W3CDTF">2020-03-31T08:56:00Z</dcterms:modified>
</cp:coreProperties>
</file>