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A78E9" w14:textId="13A831F6" w:rsidR="006A56CB" w:rsidRPr="008F544A" w:rsidRDefault="00085933" w:rsidP="00037817">
      <w:pPr>
        <w:spacing w:before="240" w:after="240"/>
        <w:jc w:val="center"/>
        <w:rPr>
          <w:rFonts w:ascii="Times New Roman" w:hAnsi="Times New Roman" w:cs="Times New Roman"/>
          <w:b/>
          <w:bCs/>
          <w:i/>
          <w:iCs/>
          <w:sz w:val="32"/>
          <w:szCs w:val="32"/>
          <w:u w:val="single"/>
          <w:lang w:val="nl-NL"/>
        </w:rPr>
      </w:pPr>
      <w:r w:rsidRPr="008F544A">
        <w:rPr>
          <w:rFonts w:ascii="Times New Roman" w:hAnsi="Times New Roman" w:cs="Times New Roman"/>
          <w:b/>
          <w:bCs/>
          <w:i/>
          <w:iCs/>
          <w:sz w:val="32"/>
          <w:szCs w:val="32"/>
          <w:u w:val="single"/>
          <w:lang w:val="nl-NL"/>
        </w:rPr>
        <w:t xml:space="preserve">Maatregelen Coronavirus UPDATE </w:t>
      </w:r>
      <w:r w:rsidR="004B6C0A" w:rsidRPr="008F544A">
        <w:rPr>
          <w:rFonts w:ascii="Times New Roman" w:hAnsi="Times New Roman" w:cs="Times New Roman"/>
          <w:b/>
          <w:bCs/>
          <w:i/>
          <w:iCs/>
          <w:sz w:val="32"/>
          <w:szCs w:val="32"/>
          <w:u w:val="single"/>
          <w:lang w:val="nl-NL"/>
        </w:rPr>
        <w:t>1</w:t>
      </w:r>
      <w:r w:rsidR="00473B23" w:rsidRPr="008F544A">
        <w:rPr>
          <w:rFonts w:ascii="Times New Roman" w:hAnsi="Times New Roman" w:cs="Times New Roman"/>
          <w:b/>
          <w:bCs/>
          <w:i/>
          <w:iCs/>
          <w:sz w:val="32"/>
          <w:szCs w:val="32"/>
          <w:u w:val="single"/>
          <w:lang w:val="nl-NL"/>
        </w:rPr>
        <w:t>2</w:t>
      </w:r>
    </w:p>
    <w:p w14:paraId="61E81617" w14:textId="2224A5B9" w:rsidR="004B6C0A" w:rsidRPr="008F544A" w:rsidRDefault="00BD5D63" w:rsidP="004B6C0A">
      <w:pPr>
        <w:spacing w:before="240" w:after="480"/>
        <w:jc w:val="center"/>
        <w:rPr>
          <w:rFonts w:ascii="Times New Roman" w:hAnsi="Times New Roman" w:cs="Times New Roman"/>
          <w:b/>
          <w:bCs/>
          <w:i/>
          <w:iCs/>
          <w:sz w:val="28"/>
          <w:szCs w:val="28"/>
          <w:u w:val="single"/>
          <w:lang w:val="nl-NL"/>
        </w:rPr>
      </w:pPr>
      <w:r w:rsidRPr="008F544A">
        <w:rPr>
          <w:rFonts w:ascii="Times New Roman" w:hAnsi="Times New Roman" w:cs="Times New Roman"/>
          <w:b/>
          <w:bCs/>
          <w:i/>
          <w:iCs/>
          <w:sz w:val="28"/>
          <w:szCs w:val="28"/>
          <w:u w:val="single"/>
          <w:lang w:val="nl-NL"/>
        </w:rPr>
        <w:t>Exit strategie</w:t>
      </w:r>
    </w:p>
    <w:p w14:paraId="37B88437" w14:textId="29CDE6E2" w:rsidR="004B6C0A" w:rsidRPr="008F544A" w:rsidRDefault="004B6C0A" w:rsidP="002C4A0F">
      <w:pPr>
        <w:pStyle w:val="ListParagraph"/>
        <w:numPr>
          <w:ilvl w:val="0"/>
          <w:numId w:val="44"/>
        </w:numPr>
        <w:snapToGrid w:val="0"/>
        <w:spacing w:before="120" w:after="120"/>
        <w:jc w:val="both"/>
        <w:rPr>
          <w:rFonts w:ascii="Times New Roman" w:eastAsia="Times New Roman" w:hAnsi="Times New Roman" w:cs="Times New Roman"/>
          <w:b/>
          <w:bCs/>
          <w:color w:val="1B1B1B"/>
          <w:sz w:val="28"/>
          <w:szCs w:val="28"/>
          <w:lang w:val="nl-NL" w:eastAsia="en-GB"/>
        </w:rPr>
      </w:pPr>
      <w:r w:rsidRPr="008F544A">
        <w:rPr>
          <w:rFonts w:ascii="Times New Roman" w:eastAsia="Times New Roman" w:hAnsi="Times New Roman" w:cs="Times New Roman"/>
          <w:b/>
          <w:bCs/>
          <w:color w:val="1B1B1B"/>
          <w:sz w:val="28"/>
          <w:szCs w:val="28"/>
          <w:lang w:val="nl-NL" w:eastAsia="en-GB"/>
        </w:rPr>
        <w:t>Coronavirus: de antwoorden op al je vragen</w:t>
      </w:r>
    </w:p>
    <w:p w14:paraId="4A654A97" w14:textId="77777777" w:rsidR="004B6C0A" w:rsidRPr="008F544A" w:rsidRDefault="004B6C0A" w:rsidP="00680F9C">
      <w:pPr>
        <w:snapToGrid w:val="0"/>
        <w:spacing w:before="120" w:after="120"/>
        <w:ind w:left="360"/>
        <w:jc w:val="both"/>
        <w:rPr>
          <w:rFonts w:ascii="Times New Roman" w:eastAsia="Times New Roman" w:hAnsi="Times New Roman" w:cs="Times New Roman"/>
          <w:color w:val="1B1B1B"/>
          <w:lang w:val="nl-NL" w:eastAsia="en-GB"/>
        </w:rPr>
      </w:pPr>
      <w:r w:rsidRPr="008F544A">
        <w:rPr>
          <w:rFonts w:ascii="Times New Roman" w:eastAsia="Times New Roman" w:hAnsi="Times New Roman" w:cs="Times New Roman"/>
          <w:color w:val="1B1B1B"/>
          <w:lang w:val="nl-NL" w:eastAsia="en-GB"/>
        </w:rPr>
        <w:t xml:space="preserve">De Nationale Veiligheidsraad van 3 juni 2020 heeft verdere maatregelen genomen om de verspreiding van het coronavirus tegen te gaan. Deze maatregelen hebben een wettelijke basis gekregen in een aantal Ministeriële besluiten. Om de bevolking te begeleiden bij het juist toepassen en interpreteren van deze maatregelen zijn deze juridische documenten omgezet in een lijst met vragen en antwoorden door vertegenwoordigers van de verschillende ministeriële kabinetten en vertegenwoordigers van de federale en regionale overheden (binnen het federaal coördinatiecomité). </w:t>
      </w:r>
    </w:p>
    <w:p w14:paraId="05D1CCAE" w14:textId="579A02AB" w:rsidR="004B6C0A" w:rsidRPr="008F544A" w:rsidRDefault="004B6C0A" w:rsidP="00680F9C">
      <w:pPr>
        <w:snapToGrid w:val="0"/>
        <w:spacing w:before="120" w:after="120"/>
        <w:ind w:left="360"/>
        <w:jc w:val="both"/>
        <w:rPr>
          <w:rFonts w:ascii="Times New Roman" w:eastAsia="Times New Roman" w:hAnsi="Times New Roman" w:cs="Times New Roman"/>
          <w:color w:val="1B1B1B"/>
          <w:lang w:val="nl-NL" w:eastAsia="en-GB"/>
        </w:rPr>
      </w:pPr>
      <w:r w:rsidRPr="008F544A">
        <w:rPr>
          <w:rFonts w:ascii="Times New Roman" w:eastAsia="Times New Roman" w:hAnsi="Times New Roman" w:cs="Times New Roman"/>
          <w:color w:val="1B1B1B"/>
          <w:lang w:val="nl-NL" w:eastAsia="en-GB"/>
        </w:rPr>
        <w:t xml:space="preserve">Let op: deze vragenlijst is geen juridisch document. </w:t>
      </w:r>
    </w:p>
    <w:p w14:paraId="4E34A86D" w14:textId="2041E201" w:rsidR="004B6C0A" w:rsidRPr="008F544A" w:rsidRDefault="004B6C0A" w:rsidP="00680F9C">
      <w:pPr>
        <w:snapToGrid w:val="0"/>
        <w:spacing w:before="120" w:after="120"/>
        <w:ind w:left="360"/>
        <w:jc w:val="both"/>
        <w:rPr>
          <w:rFonts w:ascii="Times New Roman" w:eastAsia="Times New Roman" w:hAnsi="Times New Roman" w:cs="Times New Roman"/>
          <w:color w:val="1B1B1B"/>
          <w:lang w:val="nl-NL" w:eastAsia="en-GB"/>
        </w:rPr>
      </w:pPr>
      <w:r w:rsidRPr="008F544A">
        <w:rPr>
          <w:rFonts w:ascii="Times New Roman" w:eastAsia="Times New Roman" w:hAnsi="Times New Roman" w:cs="Times New Roman"/>
          <w:color w:val="1B1B1B"/>
          <w:lang w:val="nl-NL" w:eastAsia="en-GB"/>
        </w:rPr>
        <w:t xml:space="preserve">Raadpleeg de meest gestelde vragen: </w:t>
      </w:r>
      <w:hyperlink r:id="rId7" w:history="1">
        <w:r w:rsidRPr="008F544A">
          <w:rPr>
            <w:rStyle w:val="Hyperlink"/>
            <w:rFonts w:ascii="Times New Roman" w:eastAsia="Times New Roman" w:hAnsi="Times New Roman" w:cs="Times New Roman"/>
            <w:lang w:val="nl-NL" w:eastAsia="en-GB"/>
          </w:rPr>
          <w:t>https://www.info-coronavir</w:t>
        </w:r>
        <w:r w:rsidRPr="008F544A">
          <w:rPr>
            <w:rStyle w:val="Hyperlink"/>
            <w:rFonts w:ascii="Times New Roman" w:eastAsia="Times New Roman" w:hAnsi="Times New Roman" w:cs="Times New Roman"/>
            <w:lang w:val="nl-NL" w:eastAsia="en-GB"/>
          </w:rPr>
          <w:t>u</w:t>
        </w:r>
        <w:r w:rsidRPr="008F544A">
          <w:rPr>
            <w:rStyle w:val="Hyperlink"/>
            <w:rFonts w:ascii="Times New Roman" w:eastAsia="Times New Roman" w:hAnsi="Times New Roman" w:cs="Times New Roman"/>
            <w:lang w:val="nl-NL" w:eastAsia="en-GB"/>
          </w:rPr>
          <w:t>s.be/nl/faq/</w:t>
        </w:r>
      </w:hyperlink>
    </w:p>
    <w:p w14:paraId="293414DB" w14:textId="561B677B" w:rsidR="004B6C0A" w:rsidRPr="008F544A" w:rsidRDefault="00B3080B" w:rsidP="008F544A">
      <w:pPr>
        <w:pStyle w:val="ListParagraph"/>
        <w:numPr>
          <w:ilvl w:val="0"/>
          <w:numId w:val="44"/>
        </w:numPr>
        <w:snapToGrid w:val="0"/>
        <w:spacing w:before="360" w:after="120"/>
        <w:ind w:left="357" w:hanging="357"/>
        <w:contextualSpacing w:val="0"/>
        <w:jc w:val="both"/>
        <w:rPr>
          <w:rFonts w:ascii="Times New Roman" w:hAnsi="Times New Roman" w:cs="Times New Roman"/>
          <w:b/>
          <w:bCs/>
          <w:color w:val="1B1B1B"/>
          <w:sz w:val="28"/>
          <w:szCs w:val="28"/>
          <w:lang w:val="nl-NL"/>
        </w:rPr>
      </w:pPr>
      <w:r w:rsidRPr="008F544A">
        <w:rPr>
          <w:rFonts w:ascii="Times New Roman" w:hAnsi="Times New Roman" w:cs="Times New Roman"/>
          <w:b/>
          <w:bCs/>
          <w:color w:val="1B1B1B"/>
          <w:sz w:val="28"/>
          <w:szCs w:val="28"/>
          <w:lang w:val="nl-NL"/>
        </w:rPr>
        <w:t xml:space="preserve">Voorbeeldrisicoanalyse </w:t>
      </w:r>
      <w:r w:rsidR="008F544A">
        <w:rPr>
          <w:rFonts w:ascii="Times New Roman" w:hAnsi="Times New Roman" w:cs="Times New Roman"/>
          <w:b/>
          <w:bCs/>
          <w:color w:val="1B1B1B"/>
          <w:sz w:val="28"/>
          <w:szCs w:val="28"/>
          <w:lang w:val="nl-NL"/>
        </w:rPr>
        <w:t xml:space="preserve">voor uw </w:t>
      </w:r>
      <w:r w:rsidRPr="008F544A">
        <w:rPr>
          <w:rFonts w:ascii="Times New Roman" w:hAnsi="Times New Roman" w:cs="Times New Roman"/>
          <w:b/>
          <w:bCs/>
          <w:color w:val="1B1B1B"/>
          <w:sz w:val="28"/>
          <w:szCs w:val="28"/>
          <w:lang w:val="nl-NL"/>
        </w:rPr>
        <w:t>kantoor</w:t>
      </w:r>
    </w:p>
    <w:p w14:paraId="2458A308" w14:textId="77777777" w:rsidR="008F544A" w:rsidRPr="008F544A" w:rsidRDefault="008F544A" w:rsidP="008F544A">
      <w:pPr>
        <w:snapToGrid w:val="0"/>
        <w:spacing w:before="120" w:after="120"/>
        <w:ind w:left="360"/>
        <w:jc w:val="both"/>
        <w:rPr>
          <w:rFonts w:ascii="Times New Roman" w:eastAsia="Times New Roman" w:hAnsi="Times New Roman" w:cs="Times New Roman"/>
          <w:color w:val="1B1B1B"/>
          <w:lang w:val="nl-NL" w:eastAsia="en-GB"/>
        </w:rPr>
      </w:pPr>
      <w:r w:rsidRPr="008F544A">
        <w:rPr>
          <w:rFonts w:ascii="Times New Roman" w:eastAsia="Times New Roman" w:hAnsi="Times New Roman" w:cs="Times New Roman"/>
          <w:color w:val="1B1B1B"/>
          <w:lang w:val="nl-NL" w:eastAsia="en-GB"/>
        </w:rPr>
        <w:t>Telewerk is aanbevolen in alle ondernemingen en diensten voor alle personeelsleden wiens functie zich ertoe leent. Indien dit niet kan, moeten maatregelen worden genomen om de medewerkers weer veilig op kantoor te laten werken. Ondernemingen zijn ertoe gehouden om, in de mate van het mogelijke, de regels van o.a. social distancing toe te passen. Soms moeten ruimtes anders worden ingericht of ingedeeld om de preventiemaatregelen zo goed mogelijk toe te passen. De besmettingskans op COVID-19 wordt zo verminderd, zowel voor mens-menscontact als voor mens-omgevingscontact.</w:t>
      </w:r>
    </w:p>
    <w:p w14:paraId="7773373B" w14:textId="77777777" w:rsidR="008F544A" w:rsidRPr="008F544A" w:rsidRDefault="008F544A" w:rsidP="008F544A">
      <w:pPr>
        <w:snapToGrid w:val="0"/>
        <w:spacing w:before="120" w:after="120"/>
        <w:ind w:left="360"/>
        <w:jc w:val="both"/>
        <w:rPr>
          <w:rFonts w:ascii="Times New Roman" w:eastAsia="Times New Roman" w:hAnsi="Times New Roman" w:cs="Times New Roman"/>
          <w:color w:val="1B1B1B"/>
          <w:lang w:val="nl-NL" w:eastAsia="en-GB"/>
        </w:rPr>
      </w:pPr>
      <w:r w:rsidRPr="008F544A">
        <w:rPr>
          <w:rFonts w:ascii="Times New Roman" w:eastAsia="Times New Roman" w:hAnsi="Times New Roman" w:cs="Times New Roman"/>
          <w:color w:val="1B1B1B"/>
          <w:lang w:val="nl-NL" w:eastAsia="en-GB"/>
        </w:rPr>
        <w:t>In bijlage vindt u een </w:t>
      </w:r>
      <w:hyperlink r:id="rId8" w:tooltip="voorbeeldrisicoanalyse kantoor" w:history="1">
        <w:r w:rsidRPr="008F544A">
          <w:rPr>
            <w:rStyle w:val="Hyperlink"/>
            <w:rFonts w:ascii="Times New Roman" w:eastAsia="Times New Roman" w:hAnsi="Times New Roman" w:cs="Times New Roman"/>
            <w:lang w:val="nl-NL" w:eastAsia="en-GB"/>
          </w:rPr>
          <w:t>voorbeeldrisicoanalyse kantoor</w:t>
        </w:r>
      </w:hyperlink>
      <w:r w:rsidRPr="008F544A">
        <w:rPr>
          <w:rFonts w:ascii="Times New Roman" w:eastAsia="Times New Roman" w:hAnsi="Times New Roman" w:cs="Times New Roman"/>
          <w:color w:val="1B1B1B"/>
          <w:lang w:val="nl-NL" w:eastAsia="en-GB"/>
        </w:rPr>
        <w:t> op die u kan gebruiken als leidraad bij het herinrichten van uw kantoorruimtes en het nemen van preventiemaatregelen. U kan deze raadplegen door te klikken op de link.</w:t>
      </w:r>
    </w:p>
    <w:p w14:paraId="2807A621" w14:textId="13963F56" w:rsidR="008F544A" w:rsidRPr="008F544A" w:rsidRDefault="008F544A" w:rsidP="008F544A">
      <w:pPr>
        <w:snapToGrid w:val="0"/>
        <w:spacing w:before="120" w:after="120"/>
        <w:ind w:left="360"/>
        <w:jc w:val="both"/>
        <w:rPr>
          <w:rFonts w:ascii="Times New Roman" w:eastAsia="Times New Roman" w:hAnsi="Times New Roman" w:cs="Times New Roman"/>
          <w:color w:val="1B1B1B"/>
          <w:lang w:val="nl-NL" w:eastAsia="en-GB"/>
        </w:rPr>
      </w:pPr>
      <w:r w:rsidRPr="008F544A">
        <w:rPr>
          <w:rFonts w:ascii="Times New Roman" w:eastAsia="Times New Roman" w:hAnsi="Times New Roman" w:cs="Times New Roman"/>
          <w:color w:val="1B1B1B"/>
          <w:lang w:val="nl-NL" w:eastAsia="en-GB"/>
        </w:rPr>
        <w:t>Uiteraard dient u dit document nog aan te passen op maat van uw onderneming. Ook onder het coronaregime blijven bestaande preventiemaatregelen en afspraken rond periodieke onderzoeken, PBM's, keuringen en opleidingen van kracht. De lijst van specifieke taakvoorbeelden is niet limitatief. Ga zeker na in uw onderneming welke taken voor u van toepassing zijn</w:t>
      </w:r>
    </w:p>
    <w:p w14:paraId="004A6A4B" w14:textId="37D361B1" w:rsidR="008F544A" w:rsidRPr="008F544A" w:rsidRDefault="008F544A" w:rsidP="008F544A">
      <w:pPr>
        <w:pStyle w:val="ListParagraph"/>
        <w:numPr>
          <w:ilvl w:val="0"/>
          <w:numId w:val="44"/>
        </w:numPr>
        <w:snapToGrid w:val="0"/>
        <w:spacing w:before="360" w:after="120"/>
        <w:ind w:left="357" w:hanging="357"/>
        <w:contextualSpacing w:val="0"/>
        <w:jc w:val="both"/>
        <w:rPr>
          <w:rFonts w:ascii="Times New Roman" w:hAnsi="Times New Roman" w:cs="Times New Roman"/>
          <w:b/>
          <w:bCs/>
          <w:color w:val="1B1B1B"/>
          <w:sz w:val="28"/>
          <w:szCs w:val="28"/>
          <w:lang w:val="nl-NL"/>
        </w:rPr>
      </w:pPr>
      <w:r w:rsidRPr="008F544A">
        <w:rPr>
          <w:rFonts w:ascii="Times New Roman" w:hAnsi="Times New Roman" w:cs="Times New Roman"/>
          <w:b/>
          <w:bCs/>
          <w:color w:val="1B1B1B"/>
          <w:sz w:val="28"/>
          <w:szCs w:val="28"/>
          <w:lang w:val="nl-NL"/>
        </w:rPr>
        <w:t>F</w:t>
      </w:r>
      <w:r w:rsidRPr="008F544A">
        <w:rPr>
          <w:rFonts w:ascii="Times New Roman" w:hAnsi="Times New Roman" w:cs="Times New Roman"/>
          <w:b/>
          <w:bCs/>
          <w:color w:val="1B1B1B"/>
          <w:sz w:val="28"/>
          <w:szCs w:val="28"/>
          <w:lang w:val="nl-NL"/>
        </w:rPr>
        <w:t>ase 3 van het afbouwplan</w:t>
      </w:r>
      <w:r w:rsidRPr="008F544A">
        <w:rPr>
          <w:rFonts w:ascii="Times New Roman" w:hAnsi="Times New Roman" w:cs="Times New Roman"/>
          <w:b/>
          <w:bCs/>
          <w:color w:val="1B1B1B"/>
          <w:sz w:val="28"/>
          <w:szCs w:val="28"/>
          <w:lang w:val="nl-NL"/>
        </w:rPr>
        <w:t xml:space="preserve"> vanaf 8 juni</w:t>
      </w:r>
    </w:p>
    <w:p w14:paraId="0D93F77F" w14:textId="65625003" w:rsidR="008F544A" w:rsidRPr="008F544A" w:rsidRDefault="008F544A" w:rsidP="008F544A">
      <w:pPr>
        <w:spacing w:before="120" w:after="120"/>
        <w:ind w:left="360"/>
        <w:jc w:val="both"/>
        <w:rPr>
          <w:rFonts w:ascii="Times New Roman" w:eastAsia="Times New Roman" w:hAnsi="Times New Roman" w:cs="Times New Roman"/>
          <w:color w:val="1B1B1B"/>
          <w:lang w:val="nl-NL" w:eastAsia="en-GB"/>
        </w:rPr>
      </w:pPr>
      <w:r w:rsidRPr="008F544A">
        <w:rPr>
          <w:rFonts w:ascii="Times New Roman" w:hAnsi="Times New Roman" w:cs="Times New Roman"/>
          <w:color w:val="1B1B1B"/>
          <w:lang w:val="nl-NL"/>
        </w:rPr>
        <w:t>Zoals uit het dagelijkse verslag van de gezondheidsautoriteiten blijkt, zijn de indicatoren van onze gezondheidssituatie bemoedigend. De experts hebben daarom groen licht gegeven voor de start van deze nieuwe fase.</w:t>
      </w:r>
      <w:r w:rsidRPr="008F544A">
        <w:rPr>
          <w:rFonts w:ascii="Times New Roman" w:hAnsi="Times New Roman" w:cs="Times New Roman"/>
          <w:color w:val="1B1B1B"/>
          <w:lang w:val="nl-NL"/>
        </w:rPr>
        <w:t xml:space="preserve"> </w:t>
      </w:r>
      <w:r w:rsidRPr="008F544A">
        <w:rPr>
          <w:rFonts w:ascii="Times New Roman" w:eastAsia="Times New Roman" w:hAnsi="Times New Roman" w:cs="Times New Roman"/>
          <w:color w:val="1B1B1B"/>
          <w:lang w:val="nl-NL" w:eastAsia="en-GB"/>
        </w:rPr>
        <w:t>Dit betekent een radicale verandering in de aanpak ten opzichte van de regels die tot nu van kracht waren. Van nu af aan is vrijheid immers de regel en wat niet mag de uitzondering.</w:t>
      </w:r>
    </w:p>
    <w:p w14:paraId="460245E9" w14:textId="77777777" w:rsidR="008F544A" w:rsidRPr="008F544A" w:rsidRDefault="008F544A" w:rsidP="008F544A">
      <w:pPr>
        <w:spacing w:before="120" w:after="120"/>
        <w:ind w:left="360"/>
        <w:jc w:val="both"/>
        <w:rPr>
          <w:rFonts w:ascii="Times New Roman" w:hAnsi="Times New Roman" w:cs="Times New Roman"/>
          <w:color w:val="1B1B1B"/>
          <w:lang w:val="nl-NL"/>
        </w:rPr>
      </w:pPr>
      <w:r w:rsidRPr="008F544A">
        <w:rPr>
          <w:rFonts w:ascii="Times New Roman" w:hAnsi="Times New Roman" w:cs="Times New Roman"/>
          <w:color w:val="1B1B1B"/>
          <w:lang w:val="nl-NL"/>
        </w:rPr>
        <w:t>De activiteiten die verboden blijven, zullen dat zijn omdat ze ofwel een te nauw contact tussen mensen of massabijeenkomsten met zich meebrengen, ofwel omdat er nog geen protocollen - d.w.z. specifieke regels voor een sector – konden worden bepaald.</w:t>
      </w:r>
      <w:r w:rsidRPr="008F544A">
        <w:rPr>
          <w:rFonts w:ascii="Times New Roman" w:hAnsi="Times New Roman" w:cs="Times New Roman"/>
          <w:color w:val="1B1B1B"/>
          <w:lang w:val="nl-NL"/>
        </w:rPr>
        <w:t xml:space="preserve"> </w:t>
      </w:r>
    </w:p>
    <w:p w14:paraId="1DCC0E13" w14:textId="32DBB488" w:rsidR="008F544A" w:rsidRPr="008F544A" w:rsidRDefault="008F544A" w:rsidP="008F544A">
      <w:pPr>
        <w:spacing w:before="120" w:after="120"/>
        <w:ind w:left="360"/>
        <w:jc w:val="both"/>
        <w:rPr>
          <w:rFonts w:ascii="Times New Roman" w:hAnsi="Times New Roman" w:cs="Times New Roman"/>
          <w:color w:val="1B1B1B"/>
          <w:lang w:val="nl-NL"/>
        </w:rPr>
      </w:pPr>
      <w:r w:rsidRPr="008F544A">
        <w:rPr>
          <w:rFonts w:ascii="Times New Roman" w:eastAsia="Times New Roman" w:hAnsi="Times New Roman" w:cs="Times New Roman"/>
          <w:color w:val="1B1B1B"/>
          <w:lang w:val="nl-NL" w:eastAsia="en-GB"/>
        </w:rPr>
        <w:t>Deze nieuwe aanpak moet op twee niveaus worden begrepen. Ten eerste, het individuele gedrag (hoe moet ik me gedragen in het licht van mijn herwonnen vrijheid</w:t>
      </w:r>
      <w:r w:rsidRPr="008F544A">
        <w:rPr>
          <w:rFonts w:ascii="Times New Roman" w:eastAsia="Times New Roman" w:hAnsi="Times New Roman" w:cs="Times New Roman"/>
          <w:color w:val="1B1B1B"/>
          <w:lang w:val="nl-NL" w:eastAsia="en-GB"/>
        </w:rPr>
        <w:t>?)</w:t>
      </w:r>
      <w:r w:rsidRPr="008F544A">
        <w:rPr>
          <w:rFonts w:ascii="Times New Roman" w:eastAsia="Times New Roman" w:hAnsi="Times New Roman" w:cs="Times New Roman"/>
          <w:color w:val="1B1B1B"/>
          <w:lang w:val="nl-NL" w:eastAsia="en-GB"/>
        </w:rPr>
        <w:t xml:space="preserve"> en ten tweede, </w:t>
      </w:r>
      <w:r w:rsidRPr="008F544A">
        <w:rPr>
          <w:rFonts w:ascii="Times New Roman" w:eastAsia="Times New Roman" w:hAnsi="Times New Roman" w:cs="Times New Roman"/>
          <w:color w:val="1B1B1B"/>
          <w:lang w:val="nl-NL" w:eastAsia="en-GB"/>
        </w:rPr>
        <w:lastRenderedPageBreak/>
        <w:t>het reglementair kader dat van toepassing is op een georganiseerde activiteit (welke protocollen moeten professionals toepassen om een activiteit te organiseren?)</w:t>
      </w:r>
    </w:p>
    <w:p w14:paraId="1E59C7A0" w14:textId="65D27D89" w:rsidR="008F544A" w:rsidRPr="008F544A" w:rsidRDefault="008F544A" w:rsidP="008F544A">
      <w:pPr>
        <w:spacing w:before="240" w:after="120"/>
        <w:ind w:left="357"/>
        <w:jc w:val="both"/>
        <w:rPr>
          <w:rFonts w:ascii="Times New Roman" w:hAnsi="Times New Roman" w:cs="Times New Roman"/>
          <w:color w:val="1B1B1B"/>
          <w:lang w:val="nl-NL"/>
        </w:rPr>
      </w:pPr>
      <w:r w:rsidRPr="008F544A">
        <w:rPr>
          <w:rFonts w:ascii="Times New Roman" w:hAnsi="Times New Roman" w:cs="Times New Roman"/>
          <w:b/>
          <w:bCs/>
          <w:color w:val="1B1B1B"/>
          <w:lang w:val="nl-NL"/>
        </w:rPr>
        <w:t>Wat het individuele gedrag betreft, zijn er zes gouden regels:</w:t>
      </w:r>
    </w:p>
    <w:p w14:paraId="754C0C87" w14:textId="77777777" w:rsidR="008F544A" w:rsidRPr="008F544A" w:rsidRDefault="008F544A" w:rsidP="008F544A">
      <w:pPr>
        <w:numPr>
          <w:ilvl w:val="0"/>
          <w:numId w:val="48"/>
        </w:numPr>
        <w:spacing w:before="120" w:after="120"/>
        <w:jc w:val="both"/>
        <w:rPr>
          <w:rFonts w:ascii="Times New Roman" w:hAnsi="Times New Roman" w:cs="Times New Roman"/>
          <w:color w:val="1B1B1B"/>
          <w:lang w:val="nl-NL"/>
        </w:rPr>
      </w:pPr>
      <w:r w:rsidRPr="008F544A">
        <w:rPr>
          <w:rFonts w:ascii="Times New Roman" w:hAnsi="Times New Roman" w:cs="Times New Roman"/>
          <w:color w:val="1B1B1B"/>
          <w:lang w:val="nl-NL"/>
        </w:rPr>
        <w:t>De hygiënemaatregelen blijven essentieel;</w:t>
      </w:r>
    </w:p>
    <w:p w14:paraId="01899B38" w14:textId="77777777" w:rsidR="008F544A" w:rsidRPr="008F544A" w:rsidRDefault="008F544A" w:rsidP="008F544A">
      <w:pPr>
        <w:numPr>
          <w:ilvl w:val="0"/>
          <w:numId w:val="48"/>
        </w:numPr>
        <w:spacing w:before="120" w:after="120"/>
        <w:jc w:val="both"/>
        <w:rPr>
          <w:rFonts w:ascii="Times New Roman" w:hAnsi="Times New Roman" w:cs="Times New Roman"/>
          <w:color w:val="1B1B1B"/>
          <w:lang w:val="nl-NL"/>
        </w:rPr>
      </w:pPr>
      <w:r w:rsidRPr="008F544A">
        <w:rPr>
          <w:rFonts w:ascii="Times New Roman" w:hAnsi="Times New Roman" w:cs="Times New Roman"/>
          <w:color w:val="1B1B1B"/>
          <w:lang w:val="nl-NL"/>
        </w:rPr>
        <w:t>Buitenactiviteiten moeten waar mogelijk de voorkeur krijgen. Waar nodig moeten ruimtes voldoende worden verlucht;</w:t>
      </w:r>
    </w:p>
    <w:p w14:paraId="171476B5" w14:textId="77777777" w:rsidR="008F544A" w:rsidRPr="008F544A" w:rsidRDefault="008F544A" w:rsidP="008F544A">
      <w:pPr>
        <w:numPr>
          <w:ilvl w:val="0"/>
          <w:numId w:val="48"/>
        </w:numPr>
        <w:spacing w:before="120" w:after="120"/>
        <w:jc w:val="both"/>
        <w:rPr>
          <w:rFonts w:ascii="Times New Roman" w:hAnsi="Times New Roman" w:cs="Times New Roman"/>
          <w:color w:val="1B1B1B"/>
          <w:lang w:val="nl-NL"/>
        </w:rPr>
      </w:pPr>
      <w:r w:rsidRPr="008F544A">
        <w:rPr>
          <w:rFonts w:ascii="Times New Roman" w:hAnsi="Times New Roman" w:cs="Times New Roman"/>
          <w:color w:val="1B1B1B"/>
          <w:lang w:val="nl-NL"/>
        </w:rPr>
        <w:t>Er moeten extra voorzorgsmaatregelen worden genomen voor mensen die tot een risicogroep behoren. Er wordt een charter opgesteld voor ouderen die vrijwilligerswerk doen om hun wat meer duidelijkheid te geven over de activiteiten die ze veilig kunnen doen;</w:t>
      </w:r>
    </w:p>
    <w:p w14:paraId="071ABC8C" w14:textId="77777777" w:rsidR="008F544A" w:rsidRPr="008F544A" w:rsidRDefault="008F544A" w:rsidP="008F544A">
      <w:pPr>
        <w:numPr>
          <w:ilvl w:val="0"/>
          <w:numId w:val="48"/>
        </w:numPr>
        <w:spacing w:before="120" w:after="120"/>
        <w:jc w:val="both"/>
        <w:rPr>
          <w:rFonts w:ascii="Times New Roman" w:hAnsi="Times New Roman" w:cs="Times New Roman"/>
          <w:color w:val="1B1B1B"/>
          <w:lang w:val="nl-NL"/>
        </w:rPr>
      </w:pPr>
      <w:r w:rsidRPr="008F544A">
        <w:rPr>
          <w:rFonts w:ascii="Times New Roman" w:hAnsi="Times New Roman" w:cs="Times New Roman"/>
          <w:color w:val="1B1B1B"/>
          <w:lang w:val="nl-NL"/>
        </w:rPr>
        <w:t>De veiligheidsafstand blijft gelden, behalve voor mensen binnen hetzelfde gezin, voor kinderen jonger dan 12 jaar onderling en voor mensen met wie er nauwer contact is, d.w.z. de uitgebreide bubbel. Wie de veiligheidsafstand niet kan respecteren, moet een mondmasker dragen;</w:t>
      </w:r>
    </w:p>
    <w:p w14:paraId="27C00E15" w14:textId="77777777" w:rsidR="008F544A" w:rsidRPr="008F544A" w:rsidRDefault="008F544A" w:rsidP="008F544A">
      <w:pPr>
        <w:numPr>
          <w:ilvl w:val="0"/>
          <w:numId w:val="48"/>
        </w:numPr>
        <w:spacing w:before="120" w:after="120"/>
        <w:jc w:val="both"/>
        <w:rPr>
          <w:rFonts w:ascii="Times New Roman" w:hAnsi="Times New Roman" w:cs="Times New Roman"/>
          <w:color w:val="1B1B1B"/>
          <w:lang w:val="nl-NL"/>
        </w:rPr>
      </w:pPr>
      <w:r w:rsidRPr="008F544A">
        <w:rPr>
          <w:rFonts w:ascii="Times New Roman" w:hAnsi="Times New Roman" w:cs="Times New Roman"/>
          <w:color w:val="1B1B1B"/>
          <w:lang w:val="nl-NL"/>
        </w:rPr>
        <w:t>Het is mogelijk om wekelijks met 10 verschillende personen nauwer contact te hebben, bovenop de gezinsleden (=uitgebreide persoonlijke bubbel). Dit is een individueel recht. Deze 10 personen mogen elke week veranderen;</w:t>
      </w:r>
    </w:p>
    <w:p w14:paraId="0DE8F4D7" w14:textId="77777777" w:rsidR="008F544A" w:rsidRPr="008F544A" w:rsidRDefault="008F544A" w:rsidP="008F544A">
      <w:pPr>
        <w:numPr>
          <w:ilvl w:val="0"/>
          <w:numId w:val="48"/>
        </w:numPr>
        <w:spacing w:before="120" w:after="120"/>
        <w:jc w:val="both"/>
        <w:rPr>
          <w:rFonts w:ascii="Times New Roman" w:hAnsi="Times New Roman" w:cs="Times New Roman"/>
          <w:color w:val="1B1B1B"/>
          <w:lang w:val="nl-NL"/>
        </w:rPr>
      </w:pPr>
      <w:r w:rsidRPr="008F544A">
        <w:rPr>
          <w:rFonts w:ascii="Times New Roman" w:hAnsi="Times New Roman" w:cs="Times New Roman"/>
          <w:color w:val="1B1B1B"/>
          <w:lang w:val="nl-NL"/>
        </w:rPr>
        <w:t>Groepsbijeenkomsten worden beperkt tot maximaal 10 personen, inclusief kinderen. Dit geldt voor alle bijeenkomsten, ongeacht of ze thuis of buitenshuis plaatsvinden (bijvoorbeeld in het park of op restaurant);</w:t>
      </w:r>
    </w:p>
    <w:p w14:paraId="3D059696" w14:textId="77777777" w:rsidR="008F544A" w:rsidRPr="008F544A" w:rsidRDefault="008F544A" w:rsidP="008F544A">
      <w:pPr>
        <w:numPr>
          <w:ilvl w:val="0"/>
          <w:numId w:val="48"/>
        </w:numPr>
        <w:spacing w:before="120" w:after="120"/>
        <w:jc w:val="both"/>
        <w:rPr>
          <w:rFonts w:ascii="Times New Roman" w:hAnsi="Times New Roman" w:cs="Times New Roman"/>
          <w:color w:val="1B1B1B"/>
          <w:lang w:val="nl-NL"/>
        </w:rPr>
      </w:pPr>
      <w:r w:rsidRPr="008F544A">
        <w:rPr>
          <w:rFonts w:ascii="Times New Roman" w:hAnsi="Times New Roman" w:cs="Times New Roman"/>
          <w:color w:val="1B1B1B"/>
          <w:lang w:val="nl-NL"/>
        </w:rPr>
        <w:t>Georganiseerde sport- en nu ook culturele activiteiten onder begeleiding van een verantwoordelijke zijn beperkt tot 20 personen in juni en tot 50 personen in juli, op voorwaarde dat de veiligheidsafstand worden gerespecteerd.</w:t>
      </w:r>
    </w:p>
    <w:p w14:paraId="1A6EDCB6" w14:textId="77777777" w:rsidR="008F544A" w:rsidRPr="008F544A" w:rsidRDefault="008F544A" w:rsidP="008F544A">
      <w:pPr>
        <w:spacing w:before="240" w:after="120"/>
        <w:ind w:left="357"/>
        <w:jc w:val="both"/>
        <w:rPr>
          <w:rFonts w:ascii="Times New Roman" w:hAnsi="Times New Roman" w:cs="Times New Roman"/>
          <w:color w:val="1B1B1B"/>
          <w:lang w:val="nl-NL"/>
        </w:rPr>
      </w:pPr>
      <w:r w:rsidRPr="008F544A">
        <w:rPr>
          <w:rFonts w:ascii="Times New Roman" w:hAnsi="Times New Roman" w:cs="Times New Roman"/>
          <w:b/>
          <w:bCs/>
          <w:color w:val="1B1B1B"/>
          <w:lang w:val="nl-NL"/>
        </w:rPr>
        <w:t>Over het reglementair kader:</w:t>
      </w:r>
    </w:p>
    <w:p w14:paraId="2A15F69A" w14:textId="77777777" w:rsidR="008F544A" w:rsidRPr="008F544A" w:rsidRDefault="008F544A" w:rsidP="008F544A">
      <w:pPr>
        <w:numPr>
          <w:ilvl w:val="0"/>
          <w:numId w:val="49"/>
        </w:numPr>
        <w:spacing w:before="120" w:after="120"/>
        <w:jc w:val="both"/>
        <w:rPr>
          <w:rFonts w:ascii="Times New Roman" w:hAnsi="Times New Roman" w:cs="Times New Roman"/>
          <w:color w:val="1B1B1B"/>
          <w:lang w:val="nl-NL"/>
        </w:rPr>
      </w:pPr>
      <w:r w:rsidRPr="008F544A">
        <w:rPr>
          <w:rFonts w:ascii="Times New Roman" w:hAnsi="Times New Roman" w:cs="Times New Roman"/>
          <w:color w:val="1B1B1B"/>
          <w:lang w:val="nl-NL"/>
        </w:rPr>
        <w:t>Alle georganiseerde activiteiten worden hervat, tenzij de herstart in een andere fase wordt gepland, met protocollen die zowel de gebruikers als het personeel beschermen. Deze protocollen worden bepaald door de bevoegde minister, na advies van de GEES, in overleg met de sector en, in het geval van noord-zuidaangelegenheden, met een interfederale aanpak;</w:t>
      </w:r>
    </w:p>
    <w:p w14:paraId="27A24C89" w14:textId="77777777" w:rsidR="008F544A" w:rsidRPr="008F544A" w:rsidRDefault="008F544A" w:rsidP="008F544A">
      <w:pPr>
        <w:numPr>
          <w:ilvl w:val="0"/>
          <w:numId w:val="49"/>
        </w:numPr>
        <w:spacing w:before="120" w:after="120"/>
        <w:jc w:val="both"/>
        <w:rPr>
          <w:rFonts w:ascii="Times New Roman" w:hAnsi="Times New Roman" w:cs="Times New Roman"/>
          <w:color w:val="1B1B1B"/>
          <w:lang w:val="nl-NL"/>
        </w:rPr>
      </w:pPr>
      <w:r w:rsidRPr="008F544A">
        <w:rPr>
          <w:rFonts w:ascii="Times New Roman" w:hAnsi="Times New Roman" w:cs="Times New Roman"/>
          <w:color w:val="1B1B1B"/>
          <w:lang w:val="nl-NL"/>
        </w:rPr>
        <w:t>De protocollen zullen tegen 1 juli worden geëvalueerd. Als er voor een subsector geen protocol bestaat, wordt een document online geplaatst met de algemene regels die op zijn minst van toepassing zouden moeten zijn;</w:t>
      </w:r>
    </w:p>
    <w:p w14:paraId="185EEE67" w14:textId="77777777" w:rsidR="008F544A" w:rsidRPr="008F544A" w:rsidRDefault="008F544A" w:rsidP="008F544A">
      <w:pPr>
        <w:numPr>
          <w:ilvl w:val="0"/>
          <w:numId w:val="49"/>
        </w:numPr>
        <w:spacing w:before="120" w:after="120"/>
        <w:jc w:val="both"/>
        <w:rPr>
          <w:rFonts w:ascii="Times New Roman" w:hAnsi="Times New Roman" w:cs="Times New Roman"/>
          <w:color w:val="1B1B1B"/>
          <w:lang w:val="nl-NL"/>
        </w:rPr>
      </w:pPr>
      <w:r w:rsidRPr="008F544A">
        <w:rPr>
          <w:rFonts w:ascii="Times New Roman" w:hAnsi="Times New Roman" w:cs="Times New Roman"/>
          <w:color w:val="1B1B1B"/>
          <w:lang w:val="nl-NL"/>
        </w:rPr>
        <w:t>Het wordt aangeraden om te telewerken als dat mogelijk is.</w:t>
      </w:r>
    </w:p>
    <w:p w14:paraId="07A46420" w14:textId="0CEC959A" w:rsidR="008F544A" w:rsidRPr="008F544A" w:rsidRDefault="008F544A" w:rsidP="008F544A">
      <w:pPr>
        <w:spacing w:before="120" w:after="120"/>
        <w:ind w:left="360"/>
        <w:jc w:val="both"/>
        <w:rPr>
          <w:rFonts w:ascii="Times New Roman" w:hAnsi="Times New Roman" w:cs="Times New Roman"/>
          <w:color w:val="1B1B1B"/>
          <w:lang w:val="nl-NL"/>
        </w:rPr>
      </w:pPr>
    </w:p>
    <w:p w14:paraId="7F954B00" w14:textId="008A6E86" w:rsidR="00085933" w:rsidRPr="008F544A" w:rsidRDefault="00085933" w:rsidP="00680F9C">
      <w:pPr>
        <w:spacing w:before="120" w:after="120"/>
        <w:ind w:left="360"/>
        <w:jc w:val="both"/>
        <w:rPr>
          <w:rFonts w:ascii="Times New Roman" w:eastAsia="Times New Roman" w:hAnsi="Times New Roman" w:cs="Times New Roman"/>
          <w:color w:val="1B1B1B"/>
          <w:sz w:val="22"/>
          <w:szCs w:val="22"/>
          <w:lang w:val="nl-NL" w:eastAsia="en-GB"/>
        </w:rPr>
      </w:pPr>
    </w:p>
    <w:sectPr w:rsidR="00085933" w:rsidRPr="008F544A" w:rsidSect="00041F87">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E5962" w14:textId="77777777" w:rsidR="00504837" w:rsidRDefault="00504837" w:rsidP="00085933">
      <w:r>
        <w:separator/>
      </w:r>
    </w:p>
  </w:endnote>
  <w:endnote w:type="continuationSeparator" w:id="0">
    <w:p w14:paraId="2D1D6279" w14:textId="77777777" w:rsidR="00504837" w:rsidRDefault="00504837" w:rsidP="0008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1418194"/>
      <w:docPartObj>
        <w:docPartGallery w:val="Page Numbers (Bottom of Page)"/>
        <w:docPartUnique/>
      </w:docPartObj>
    </w:sdtPr>
    <w:sdtEndPr>
      <w:rPr>
        <w:rStyle w:val="PageNumber"/>
      </w:rPr>
    </w:sdtEndPr>
    <w:sdtContent>
      <w:p w14:paraId="28DE4BC9" w14:textId="7F99719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A077E" w14:textId="77777777" w:rsidR="00085933" w:rsidRDefault="00085933" w:rsidP="00085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6329012"/>
      <w:docPartObj>
        <w:docPartGallery w:val="Page Numbers (Bottom of Page)"/>
        <w:docPartUnique/>
      </w:docPartObj>
    </w:sdtPr>
    <w:sdtEndPr>
      <w:rPr>
        <w:rStyle w:val="PageNumber"/>
      </w:rPr>
    </w:sdtEndPr>
    <w:sdtContent>
      <w:p w14:paraId="4A9F30E1" w14:textId="29FC012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FB61C38" w14:textId="35EF435B" w:rsidR="00085933" w:rsidRDefault="00085933" w:rsidP="00085933">
    <w:pPr>
      <w:pStyle w:val="Footer"/>
      <w:ind w:right="360"/>
      <w:rPr>
        <w:rFonts w:ascii="Times New Roman" w:hAnsi="Times New Roman" w:cs="Times New Roman"/>
        <w:sz w:val="16"/>
        <w:szCs w:val="16"/>
        <w:lang w:val="fr-FR"/>
      </w:rPr>
    </w:pPr>
    <w:r w:rsidRPr="004A1F7F">
      <w:rPr>
        <w:rFonts w:ascii="Times New Roman" w:hAnsi="Times New Roman" w:cs="Times New Roman"/>
        <w:sz w:val="16"/>
        <w:szCs w:val="16"/>
        <w:lang w:val="fr-FR"/>
      </w:rPr>
      <w:t>BCTE_PDS</w:t>
    </w:r>
    <w:r>
      <w:rPr>
        <w:rFonts w:ascii="Times New Roman" w:hAnsi="Times New Roman" w:cs="Times New Roman"/>
        <w:sz w:val="16"/>
        <w:szCs w:val="16"/>
        <w:lang w:val="fr-FR"/>
      </w:rPr>
      <w:t xml:space="preserve">_Corona2020_Deel </w:t>
    </w:r>
    <w:r w:rsidR="002C4A0F">
      <w:rPr>
        <w:rFonts w:ascii="Times New Roman" w:hAnsi="Times New Roman" w:cs="Times New Roman"/>
        <w:sz w:val="16"/>
        <w:szCs w:val="16"/>
        <w:lang w:val="fr-FR"/>
      </w:rPr>
      <w:t>1</w:t>
    </w:r>
    <w:r w:rsidR="00B3080B">
      <w:rPr>
        <w:rFonts w:ascii="Times New Roman" w:hAnsi="Times New Roman" w:cs="Times New Roman"/>
        <w:sz w:val="16"/>
        <w:szCs w:val="16"/>
        <w:lang w:val="fr-FR"/>
      </w:rPr>
      <w:t>2</w:t>
    </w:r>
    <w:r>
      <w:rPr>
        <w:rFonts w:ascii="Times New Roman" w:hAnsi="Times New Roman" w:cs="Times New Roman"/>
        <w:sz w:val="16"/>
        <w:szCs w:val="16"/>
        <w:lang w:val="fr-FR"/>
      </w:rPr>
      <w:t>_/0</w:t>
    </w:r>
    <w:r w:rsidR="002C4A0F">
      <w:rPr>
        <w:rFonts w:ascii="Times New Roman" w:hAnsi="Times New Roman" w:cs="Times New Roman"/>
        <w:sz w:val="16"/>
        <w:szCs w:val="16"/>
        <w:lang w:val="fr-FR"/>
      </w:rPr>
      <w:t>6</w:t>
    </w:r>
  </w:p>
  <w:p w14:paraId="69793BD9" w14:textId="77777777" w:rsidR="00085933" w:rsidRDefault="0008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0426" w14:textId="77777777" w:rsidR="00504837" w:rsidRDefault="00504837" w:rsidP="00085933">
      <w:r>
        <w:separator/>
      </w:r>
    </w:p>
  </w:footnote>
  <w:footnote w:type="continuationSeparator" w:id="0">
    <w:p w14:paraId="698ADCA7" w14:textId="77777777" w:rsidR="00504837" w:rsidRDefault="00504837" w:rsidP="0008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DA7A" w14:textId="1F65644B" w:rsidR="00085933" w:rsidRDefault="00085933">
    <w:pPr>
      <w:pStyle w:val="Header"/>
    </w:pPr>
    <w:r w:rsidRPr="00AE7E89">
      <w:rPr>
        <w:rFonts w:cstheme="minorHAnsi"/>
        <w:noProof/>
      </w:rPr>
      <w:drawing>
        <wp:inline distT="0" distB="0" distL="0" distR="0" wp14:anchorId="0FC55B6E" wp14:editId="215137B2">
          <wp:extent cx="1507295" cy="261257"/>
          <wp:effectExtent l="0" t="0" r="444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6728"/>
    <w:multiLevelType w:val="multilevel"/>
    <w:tmpl w:val="7ABCFD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F1581A"/>
    <w:multiLevelType w:val="multilevel"/>
    <w:tmpl w:val="4BE04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0DFE"/>
    <w:multiLevelType w:val="multilevel"/>
    <w:tmpl w:val="FA20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7581B"/>
    <w:multiLevelType w:val="hybridMultilevel"/>
    <w:tmpl w:val="8810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15736"/>
    <w:multiLevelType w:val="hybridMultilevel"/>
    <w:tmpl w:val="FFC82F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978D4"/>
    <w:multiLevelType w:val="multilevel"/>
    <w:tmpl w:val="722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804AC"/>
    <w:multiLevelType w:val="hybridMultilevel"/>
    <w:tmpl w:val="EEDCEC5C"/>
    <w:lvl w:ilvl="0" w:tplc="5770E95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E13B8"/>
    <w:multiLevelType w:val="multilevel"/>
    <w:tmpl w:val="4A72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7298A"/>
    <w:multiLevelType w:val="multilevel"/>
    <w:tmpl w:val="77BA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26799"/>
    <w:multiLevelType w:val="hybridMultilevel"/>
    <w:tmpl w:val="6BA2C81E"/>
    <w:lvl w:ilvl="0" w:tplc="5770E95E">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9306CA8"/>
    <w:multiLevelType w:val="multilevel"/>
    <w:tmpl w:val="682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B71C3"/>
    <w:multiLevelType w:val="hybridMultilevel"/>
    <w:tmpl w:val="200CB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E0471A"/>
    <w:multiLevelType w:val="multilevel"/>
    <w:tmpl w:val="0C1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C123F"/>
    <w:multiLevelType w:val="hybridMultilevel"/>
    <w:tmpl w:val="4EA8D2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1ECD5D20"/>
    <w:multiLevelType w:val="multilevel"/>
    <w:tmpl w:val="A03E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82C26"/>
    <w:multiLevelType w:val="multilevel"/>
    <w:tmpl w:val="F75E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328D8"/>
    <w:multiLevelType w:val="multilevel"/>
    <w:tmpl w:val="566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514E86"/>
    <w:multiLevelType w:val="hybridMultilevel"/>
    <w:tmpl w:val="3C307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9CD5FDA"/>
    <w:multiLevelType w:val="multilevel"/>
    <w:tmpl w:val="E334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6A6C81"/>
    <w:multiLevelType w:val="multilevel"/>
    <w:tmpl w:val="CB84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8776A6"/>
    <w:multiLevelType w:val="hybridMultilevel"/>
    <w:tmpl w:val="09401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54691B"/>
    <w:multiLevelType w:val="multilevel"/>
    <w:tmpl w:val="ED1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A46A8D"/>
    <w:multiLevelType w:val="multilevel"/>
    <w:tmpl w:val="003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C20DB5"/>
    <w:multiLevelType w:val="multilevel"/>
    <w:tmpl w:val="335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B25767"/>
    <w:multiLevelType w:val="multilevel"/>
    <w:tmpl w:val="B1D0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C2A05"/>
    <w:multiLevelType w:val="multilevel"/>
    <w:tmpl w:val="79EA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9E1832"/>
    <w:multiLevelType w:val="multilevel"/>
    <w:tmpl w:val="BFE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AC473C"/>
    <w:multiLevelType w:val="hybridMultilevel"/>
    <w:tmpl w:val="1E807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131B6A"/>
    <w:multiLevelType w:val="multilevel"/>
    <w:tmpl w:val="B7EA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E25E7"/>
    <w:multiLevelType w:val="multilevel"/>
    <w:tmpl w:val="B3B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5032D9"/>
    <w:multiLevelType w:val="multilevel"/>
    <w:tmpl w:val="D69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A2E1E"/>
    <w:multiLevelType w:val="multilevel"/>
    <w:tmpl w:val="ED600E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8130B27"/>
    <w:multiLevelType w:val="multilevel"/>
    <w:tmpl w:val="F926B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E5971"/>
    <w:multiLevelType w:val="hybridMultilevel"/>
    <w:tmpl w:val="F42CED1A"/>
    <w:lvl w:ilvl="0" w:tplc="A378A990">
      <w:start w:val="1"/>
      <w:numFmt w:val="decimal"/>
      <w:lvlText w:val="%1."/>
      <w:lvlJc w:val="left"/>
      <w:pPr>
        <w:ind w:left="360" w:hanging="360"/>
      </w:pPr>
      <w:rPr>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B26145E"/>
    <w:multiLevelType w:val="multilevel"/>
    <w:tmpl w:val="16A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55884"/>
    <w:multiLevelType w:val="multilevel"/>
    <w:tmpl w:val="F1D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F32F8A"/>
    <w:multiLevelType w:val="multilevel"/>
    <w:tmpl w:val="E4A6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C220A1"/>
    <w:multiLevelType w:val="multilevel"/>
    <w:tmpl w:val="E95E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D370A4"/>
    <w:multiLevelType w:val="multilevel"/>
    <w:tmpl w:val="1FF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5557AB"/>
    <w:multiLevelType w:val="multilevel"/>
    <w:tmpl w:val="0FC4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F6215"/>
    <w:multiLevelType w:val="hybridMultilevel"/>
    <w:tmpl w:val="04E629CA"/>
    <w:lvl w:ilvl="0" w:tplc="5770E95E">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4DB6F2B"/>
    <w:multiLevelType w:val="multilevel"/>
    <w:tmpl w:val="27F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176ED8"/>
    <w:multiLevelType w:val="hybridMultilevel"/>
    <w:tmpl w:val="470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F058F8"/>
    <w:multiLevelType w:val="hybridMultilevel"/>
    <w:tmpl w:val="87184852"/>
    <w:lvl w:ilvl="0" w:tplc="5770E95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2D60CC"/>
    <w:multiLevelType w:val="multilevel"/>
    <w:tmpl w:val="6F8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B21188"/>
    <w:multiLevelType w:val="multilevel"/>
    <w:tmpl w:val="82FC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097B7A"/>
    <w:multiLevelType w:val="multilevel"/>
    <w:tmpl w:val="90C4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A0CD8"/>
    <w:multiLevelType w:val="hybridMultilevel"/>
    <w:tmpl w:val="C5026C54"/>
    <w:lvl w:ilvl="0" w:tplc="5770E95E">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9F9144A"/>
    <w:multiLevelType w:val="multilevel"/>
    <w:tmpl w:val="1A16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4"/>
  </w:num>
  <w:num w:numId="3">
    <w:abstractNumId w:val="24"/>
  </w:num>
  <w:num w:numId="4">
    <w:abstractNumId w:val="14"/>
  </w:num>
  <w:num w:numId="5">
    <w:abstractNumId w:val="2"/>
  </w:num>
  <w:num w:numId="6">
    <w:abstractNumId w:val="35"/>
  </w:num>
  <w:num w:numId="7">
    <w:abstractNumId w:val="28"/>
  </w:num>
  <w:num w:numId="8">
    <w:abstractNumId w:val="1"/>
  </w:num>
  <w:num w:numId="9">
    <w:abstractNumId w:val="32"/>
  </w:num>
  <w:num w:numId="10">
    <w:abstractNumId w:val="25"/>
  </w:num>
  <w:num w:numId="11">
    <w:abstractNumId w:val="39"/>
  </w:num>
  <w:num w:numId="12">
    <w:abstractNumId w:val="21"/>
  </w:num>
  <w:num w:numId="13">
    <w:abstractNumId w:val="10"/>
  </w:num>
  <w:num w:numId="14">
    <w:abstractNumId w:val="37"/>
  </w:num>
  <w:num w:numId="15">
    <w:abstractNumId w:val="19"/>
  </w:num>
  <w:num w:numId="16">
    <w:abstractNumId w:val="34"/>
  </w:num>
  <w:num w:numId="17">
    <w:abstractNumId w:val="36"/>
  </w:num>
  <w:num w:numId="18">
    <w:abstractNumId w:val="16"/>
  </w:num>
  <w:num w:numId="19">
    <w:abstractNumId w:val="29"/>
  </w:num>
  <w:num w:numId="20">
    <w:abstractNumId w:val="30"/>
  </w:num>
  <w:num w:numId="21">
    <w:abstractNumId w:val="40"/>
  </w:num>
  <w:num w:numId="22">
    <w:abstractNumId w:val="9"/>
  </w:num>
  <w:num w:numId="23">
    <w:abstractNumId w:val="47"/>
  </w:num>
  <w:num w:numId="24">
    <w:abstractNumId w:val="38"/>
  </w:num>
  <w:num w:numId="25">
    <w:abstractNumId w:val="15"/>
  </w:num>
  <w:num w:numId="26">
    <w:abstractNumId w:val="8"/>
  </w:num>
  <w:num w:numId="27">
    <w:abstractNumId w:val="22"/>
  </w:num>
  <w:num w:numId="28">
    <w:abstractNumId w:val="41"/>
  </w:num>
  <w:num w:numId="29">
    <w:abstractNumId w:val="7"/>
  </w:num>
  <w:num w:numId="30">
    <w:abstractNumId w:val="46"/>
  </w:num>
  <w:num w:numId="31">
    <w:abstractNumId w:val="48"/>
  </w:num>
  <w:num w:numId="32">
    <w:abstractNumId w:val="43"/>
  </w:num>
  <w:num w:numId="33">
    <w:abstractNumId w:val="4"/>
  </w:num>
  <w:num w:numId="34">
    <w:abstractNumId w:val="6"/>
  </w:num>
  <w:num w:numId="35">
    <w:abstractNumId w:val="12"/>
  </w:num>
  <w:num w:numId="36">
    <w:abstractNumId w:val="18"/>
  </w:num>
  <w:num w:numId="37">
    <w:abstractNumId w:val="5"/>
  </w:num>
  <w:num w:numId="38">
    <w:abstractNumId w:val="42"/>
  </w:num>
  <w:num w:numId="39">
    <w:abstractNumId w:val="45"/>
  </w:num>
  <w:num w:numId="40">
    <w:abstractNumId w:val="26"/>
  </w:num>
  <w:num w:numId="41">
    <w:abstractNumId w:val="3"/>
  </w:num>
  <w:num w:numId="42">
    <w:abstractNumId w:val="13"/>
  </w:num>
  <w:num w:numId="43">
    <w:abstractNumId w:val="17"/>
  </w:num>
  <w:num w:numId="44">
    <w:abstractNumId w:val="33"/>
  </w:num>
  <w:num w:numId="45">
    <w:abstractNumId w:val="20"/>
  </w:num>
  <w:num w:numId="46">
    <w:abstractNumId w:val="11"/>
  </w:num>
  <w:num w:numId="47">
    <w:abstractNumId w:val="27"/>
  </w:num>
  <w:num w:numId="48">
    <w:abstractNumId w:val="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33"/>
    <w:rsid w:val="00003AE3"/>
    <w:rsid w:val="0002116D"/>
    <w:rsid w:val="00037817"/>
    <w:rsid w:val="00041F87"/>
    <w:rsid w:val="00085933"/>
    <w:rsid w:val="00131E41"/>
    <w:rsid w:val="002C4A0F"/>
    <w:rsid w:val="002E0AE8"/>
    <w:rsid w:val="00395F9C"/>
    <w:rsid w:val="004455A3"/>
    <w:rsid w:val="00473B23"/>
    <w:rsid w:val="004B6C0A"/>
    <w:rsid w:val="00504837"/>
    <w:rsid w:val="00536A68"/>
    <w:rsid w:val="005B489A"/>
    <w:rsid w:val="0063598A"/>
    <w:rsid w:val="00680F9C"/>
    <w:rsid w:val="006A2806"/>
    <w:rsid w:val="006A56CB"/>
    <w:rsid w:val="006E6FBE"/>
    <w:rsid w:val="0073233E"/>
    <w:rsid w:val="00784F10"/>
    <w:rsid w:val="00835EE5"/>
    <w:rsid w:val="00896FBB"/>
    <w:rsid w:val="008F544A"/>
    <w:rsid w:val="00B3080B"/>
    <w:rsid w:val="00BD5D63"/>
    <w:rsid w:val="00C127E1"/>
    <w:rsid w:val="00CA78B0"/>
    <w:rsid w:val="00D123FD"/>
    <w:rsid w:val="00DA373D"/>
    <w:rsid w:val="00DD447E"/>
    <w:rsid w:val="00E03175"/>
    <w:rsid w:val="00E72574"/>
    <w:rsid w:val="00E913FD"/>
    <w:rsid w:val="00F24C7C"/>
    <w:rsid w:val="00F32473"/>
    <w:rsid w:val="00F361EF"/>
    <w:rsid w:val="00F849C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404D0EA"/>
  <w15:chartTrackingRefBased/>
  <w15:docId w15:val="{6A297F02-B21D-CC47-AD5F-3913C6AB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59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593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8593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593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85933"/>
    <w:rPr>
      <w:rFonts w:ascii="Times New Roman" w:eastAsia="Times New Roman" w:hAnsi="Times New Roman" w:cs="Times New Roman"/>
      <w:b/>
      <w:bCs/>
      <w:lang w:eastAsia="en-GB"/>
    </w:rPr>
  </w:style>
  <w:style w:type="paragraph" w:customStyle="1" w:styleId="Date1">
    <w:name w:val="Date1"/>
    <w:basedOn w:val="Normal"/>
    <w:rsid w:val="0008593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85933"/>
  </w:style>
  <w:style w:type="paragraph" w:styleId="NormalWeb">
    <w:name w:val="Normal (Web)"/>
    <w:basedOn w:val="Normal"/>
    <w:uiPriority w:val="99"/>
    <w:semiHidden/>
    <w:unhideWhenUsed/>
    <w:rsid w:val="000859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85933"/>
    <w:rPr>
      <w:b/>
      <w:bCs/>
    </w:rPr>
  </w:style>
  <w:style w:type="character" w:styleId="Emphasis">
    <w:name w:val="Emphasis"/>
    <w:basedOn w:val="DefaultParagraphFont"/>
    <w:uiPriority w:val="20"/>
    <w:qFormat/>
    <w:rsid w:val="00085933"/>
    <w:rPr>
      <w:i/>
      <w:iCs/>
    </w:rPr>
  </w:style>
  <w:style w:type="character" w:styleId="HTMLCite">
    <w:name w:val="HTML Cite"/>
    <w:basedOn w:val="DefaultParagraphFont"/>
    <w:uiPriority w:val="99"/>
    <w:semiHidden/>
    <w:unhideWhenUsed/>
    <w:rsid w:val="00085933"/>
    <w:rPr>
      <w:i/>
      <w:iCs/>
    </w:rPr>
  </w:style>
  <w:style w:type="paragraph" w:styleId="Header">
    <w:name w:val="header"/>
    <w:basedOn w:val="Normal"/>
    <w:link w:val="HeaderChar"/>
    <w:uiPriority w:val="99"/>
    <w:unhideWhenUsed/>
    <w:rsid w:val="00085933"/>
    <w:pPr>
      <w:tabs>
        <w:tab w:val="center" w:pos="4513"/>
        <w:tab w:val="right" w:pos="9026"/>
      </w:tabs>
    </w:pPr>
  </w:style>
  <w:style w:type="character" w:customStyle="1" w:styleId="HeaderChar">
    <w:name w:val="Header Char"/>
    <w:basedOn w:val="DefaultParagraphFont"/>
    <w:link w:val="Header"/>
    <w:uiPriority w:val="99"/>
    <w:rsid w:val="00085933"/>
  </w:style>
  <w:style w:type="paragraph" w:styleId="Footer">
    <w:name w:val="footer"/>
    <w:basedOn w:val="Normal"/>
    <w:link w:val="FooterChar"/>
    <w:uiPriority w:val="99"/>
    <w:unhideWhenUsed/>
    <w:rsid w:val="00085933"/>
    <w:pPr>
      <w:tabs>
        <w:tab w:val="center" w:pos="4513"/>
        <w:tab w:val="right" w:pos="9026"/>
      </w:tabs>
    </w:pPr>
  </w:style>
  <w:style w:type="character" w:customStyle="1" w:styleId="FooterChar">
    <w:name w:val="Footer Char"/>
    <w:basedOn w:val="DefaultParagraphFont"/>
    <w:link w:val="Footer"/>
    <w:uiPriority w:val="99"/>
    <w:rsid w:val="00085933"/>
  </w:style>
  <w:style w:type="character" w:styleId="PageNumber">
    <w:name w:val="page number"/>
    <w:basedOn w:val="DefaultParagraphFont"/>
    <w:uiPriority w:val="99"/>
    <w:semiHidden/>
    <w:unhideWhenUsed/>
    <w:rsid w:val="00085933"/>
  </w:style>
  <w:style w:type="paragraph" w:styleId="ListParagraph">
    <w:name w:val="List Paragraph"/>
    <w:basedOn w:val="Normal"/>
    <w:uiPriority w:val="34"/>
    <w:qFormat/>
    <w:rsid w:val="00F361EF"/>
    <w:pPr>
      <w:ind w:left="720"/>
      <w:contextualSpacing/>
    </w:pPr>
  </w:style>
  <w:style w:type="character" w:styleId="Hyperlink">
    <w:name w:val="Hyperlink"/>
    <w:basedOn w:val="DefaultParagraphFont"/>
    <w:uiPriority w:val="99"/>
    <w:unhideWhenUsed/>
    <w:rsid w:val="00395F9C"/>
    <w:rPr>
      <w:color w:val="0563C1" w:themeColor="hyperlink"/>
      <w:u w:val="single"/>
    </w:rPr>
  </w:style>
  <w:style w:type="character" w:styleId="UnresolvedMention">
    <w:name w:val="Unresolved Mention"/>
    <w:basedOn w:val="DefaultParagraphFont"/>
    <w:uiPriority w:val="99"/>
    <w:semiHidden/>
    <w:unhideWhenUsed/>
    <w:rsid w:val="00395F9C"/>
    <w:rPr>
      <w:color w:val="605E5C"/>
      <w:shd w:val="clear" w:color="auto" w:fill="E1DFDD"/>
    </w:rPr>
  </w:style>
  <w:style w:type="character" w:styleId="FollowedHyperlink">
    <w:name w:val="FollowedHyperlink"/>
    <w:basedOn w:val="DefaultParagraphFont"/>
    <w:uiPriority w:val="99"/>
    <w:semiHidden/>
    <w:unhideWhenUsed/>
    <w:rsid w:val="00F84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839">
      <w:bodyDiv w:val="1"/>
      <w:marLeft w:val="0"/>
      <w:marRight w:val="0"/>
      <w:marTop w:val="0"/>
      <w:marBottom w:val="0"/>
      <w:divBdr>
        <w:top w:val="none" w:sz="0" w:space="0" w:color="auto"/>
        <w:left w:val="none" w:sz="0" w:space="0" w:color="auto"/>
        <w:bottom w:val="none" w:sz="0" w:space="0" w:color="auto"/>
        <w:right w:val="none" w:sz="0" w:space="0" w:color="auto"/>
      </w:divBdr>
    </w:div>
    <w:div w:id="45374071">
      <w:bodyDiv w:val="1"/>
      <w:marLeft w:val="0"/>
      <w:marRight w:val="0"/>
      <w:marTop w:val="0"/>
      <w:marBottom w:val="0"/>
      <w:divBdr>
        <w:top w:val="none" w:sz="0" w:space="0" w:color="auto"/>
        <w:left w:val="none" w:sz="0" w:space="0" w:color="auto"/>
        <w:bottom w:val="none" w:sz="0" w:space="0" w:color="auto"/>
        <w:right w:val="none" w:sz="0" w:space="0" w:color="auto"/>
      </w:divBdr>
    </w:div>
    <w:div w:id="61954349">
      <w:bodyDiv w:val="1"/>
      <w:marLeft w:val="0"/>
      <w:marRight w:val="0"/>
      <w:marTop w:val="0"/>
      <w:marBottom w:val="0"/>
      <w:divBdr>
        <w:top w:val="none" w:sz="0" w:space="0" w:color="auto"/>
        <w:left w:val="none" w:sz="0" w:space="0" w:color="auto"/>
        <w:bottom w:val="none" w:sz="0" w:space="0" w:color="auto"/>
        <w:right w:val="none" w:sz="0" w:space="0" w:color="auto"/>
      </w:divBdr>
    </w:div>
    <w:div w:id="91822608">
      <w:bodyDiv w:val="1"/>
      <w:marLeft w:val="0"/>
      <w:marRight w:val="0"/>
      <w:marTop w:val="0"/>
      <w:marBottom w:val="0"/>
      <w:divBdr>
        <w:top w:val="none" w:sz="0" w:space="0" w:color="auto"/>
        <w:left w:val="none" w:sz="0" w:space="0" w:color="auto"/>
        <w:bottom w:val="none" w:sz="0" w:space="0" w:color="auto"/>
        <w:right w:val="none" w:sz="0" w:space="0" w:color="auto"/>
      </w:divBdr>
    </w:div>
    <w:div w:id="103770839">
      <w:bodyDiv w:val="1"/>
      <w:marLeft w:val="0"/>
      <w:marRight w:val="0"/>
      <w:marTop w:val="0"/>
      <w:marBottom w:val="0"/>
      <w:divBdr>
        <w:top w:val="none" w:sz="0" w:space="0" w:color="auto"/>
        <w:left w:val="none" w:sz="0" w:space="0" w:color="auto"/>
        <w:bottom w:val="none" w:sz="0" w:space="0" w:color="auto"/>
        <w:right w:val="none" w:sz="0" w:space="0" w:color="auto"/>
      </w:divBdr>
    </w:div>
    <w:div w:id="119613670">
      <w:bodyDiv w:val="1"/>
      <w:marLeft w:val="0"/>
      <w:marRight w:val="0"/>
      <w:marTop w:val="0"/>
      <w:marBottom w:val="0"/>
      <w:divBdr>
        <w:top w:val="none" w:sz="0" w:space="0" w:color="auto"/>
        <w:left w:val="none" w:sz="0" w:space="0" w:color="auto"/>
        <w:bottom w:val="none" w:sz="0" w:space="0" w:color="auto"/>
        <w:right w:val="none" w:sz="0" w:space="0" w:color="auto"/>
      </w:divBdr>
    </w:div>
    <w:div w:id="189952703">
      <w:bodyDiv w:val="1"/>
      <w:marLeft w:val="0"/>
      <w:marRight w:val="0"/>
      <w:marTop w:val="0"/>
      <w:marBottom w:val="0"/>
      <w:divBdr>
        <w:top w:val="none" w:sz="0" w:space="0" w:color="auto"/>
        <w:left w:val="none" w:sz="0" w:space="0" w:color="auto"/>
        <w:bottom w:val="none" w:sz="0" w:space="0" w:color="auto"/>
        <w:right w:val="none" w:sz="0" w:space="0" w:color="auto"/>
      </w:divBdr>
      <w:divsChild>
        <w:div w:id="737748832">
          <w:marLeft w:val="0"/>
          <w:marRight w:val="0"/>
          <w:marTop w:val="0"/>
          <w:marBottom w:val="348"/>
          <w:divBdr>
            <w:top w:val="none" w:sz="0" w:space="0" w:color="auto"/>
            <w:left w:val="none" w:sz="0" w:space="0" w:color="auto"/>
            <w:bottom w:val="none" w:sz="0" w:space="0" w:color="auto"/>
            <w:right w:val="none" w:sz="0" w:space="0" w:color="auto"/>
          </w:divBdr>
        </w:div>
      </w:divsChild>
    </w:div>
    <w:div w:id="215169271">
      <w:bodyDiv w:val="1"/>
      <w:marLeft w:val="0"/>
      <w:marRight w:val="0"/>
      <w:marTop w:val="0"/>
      <w:marBottom w:val="0"/>
      <w:divBdr>
        <w:top w:val="none" w:sz="0" w:space="0" w:color="auto"/>
        <w:left w:val="none" w:sz="0" w:space="0" w:color="auto"/>
        <w:bottom w:val="none" w:sz="0" w:space="0" w:color="auto"/>
        <w:right w:val="none" w:sz="0" w:space="0" w:color="auto"/>
      </w:divBdr>
    </w:div>
    <w:div w:id="274290313">
      <w:bodyDiv w:val="1"/>
      <w:marLeft w:val="0"/>
      <w:marRight w:val="0"/>
      <w:marTop w:val="0"/>
      <w:marBottom w:val="0"/>
      <w:divBdr>
        <w:top w:val="none" w:sz="0" w:space="0" w:color="auto"/>
        <w:left w:val="none" w:sz="0" w:space="0" w:color="auto"/>
        <w:bottom w:val="none" w:sz="0" w:space="0" w:color="auto"/>
        <w:right w:val="none" w:sz="0" w:space="0" w:color="auto"/>
      </w:divBdr>
    </w:div>
    <w:div w:id="281115559">
      <w:bodyDiv w:val="1"/>
      <w:marLeft w:val="0"/>
      <w:marRight w:val="0"/>
      <w:marTop w:val="0"/>
      <w:marBottom w:val="0"/>
      <w:divBdr>
        <w:top w:val="none" w:sz="0" w:space="0" w:color="auto"/>
        <w:left w:val="none" w:sz="0" w:space="0" w:color="auto"/>
        <w:bottom w:val="none" w:sz="0" w:space="0" w:color="auto"/>
        <w:right w:val="none" w:sz="0" w:space="0" w:color="auto"/>
      </w:divBdr>
    </w:div>
    <w:div w:id="363798958">
      <w:bodyDiv w:val="1"/>
      <w:marLeft w:val="0"/>
      <w:marRight w:val="0"/>
      <w:marTop w:val="0"/>
      <w:marBottom w:val="0"/>
      <w:divBdr>
        <w:top w:val="none" w:sz="0" w:space="0" w:color="auto"/>
        <w:left w:val="none" w:sz="0" w:space="0" w:color="auto"/>
        <w:bottom w:val="none" w:sz="0" w:space="0" w:color="auto"/>
        <w:right w:val="none" w:sz="0" w:space="0" w:color="auto"/>
      </w:divBdr>
    </w:div>
    <w:div w:id="417334400">
      <w:bodyDiv w:val="1"/>
      <w:marLeft w:val="0"/>
      <w:marRight w:val="0"/>
      <w:marTop w:val="0"/>
      <w:marBottom w:val="0"/>
      <w:divBdr>
        <w:top w:val="none" w:sz="0" w:space="0" w:color="auto"/>
        <w:left w:val="none" w:sz="0" w:space="0" w:color="auto"/>
        <w:bottom w:val="none" w:sz="0" w:space="0" w:color="auto"/>
        <w:right w:val="none" w:sz="0" w:space="0" w:color="auto"/>
      </w:divBdr>
    </w:div>
    <w:div w:id="626276589">
      <w:bodyDiv w:val="1"/>
      <w:marLeft w:val="0"/>
      <w:marRight w:val="0"/>
      <w:marTop w:val="0"/>
      <w:marBottom w:val="0"/>
      <w:divBdr>
        <w:top w:val="none" w:sz="0" w:space="0" w:color="auto"/>
        <w:left w:val="none" w:sz="0" w:space="0" w:color="auto"/>
        <w:bottom w:val="none" w:sz="0" w:space="0" w:color="auto"/>
        <w:right w:val="none" w:sz="0" w:space="0" w:color="auto"/>
      </w:divBdr>
    </w:div>
    <w:div w:id="728959493">
      <w:bodyDiv w:val="1"/>
      <w:marLeft w:val="0"/>
      <w:marRight w:val="0"/>
      <w:marTop w:val="0"/>
      <w:marBottom w:val="0"/>
      <w:divBdr>
        <w:top w:val="none" w:sz="0" w:space="0" w:color="auto"/>
        <w:left w:val="none" w:sz="0" w:space="0" w:color="auto"/>
        <w:bottom w:val="none" w:sz="0" w:space="0" w:color="auto"/>
        <w:right w:val="none" w:sz="0" w:space="0" w:color="auto"/>
      </w:divBdr>
    </w:div>
    <w:div w:id="767314447">
      <w:bodyDiv w:val="1"/>
      <w:marLeft w:val="0"/>
      <w:marRight w:val="0"/>
      <w:marTop w:val="0"/>
      <w:marBottom w:val="0"/>
      <w:divBdr>
        <w:top w:val="none" w:sz="0" w:space="0" w:color="auto"/>
        <w:left w:val="none" w:sz="0" w:space="0" w:color="auto"/>
        <w:bottom w:val="none" w:sz="0" w:space="0" w:color="auto"/>
        <w:right w:val="none" w:sz="0" w:space="0" w:color="auto"/>
      </w:divBdr>
    </w:div>
    <w:div w:id="777604931">
      <w:bodyDiv w:val="1"/>
      <w:marLeft w:val="0"/>
      <w:marRight w:val="0"/>
      <w:marTop w:val="0"/>
      <w:marBottom w:val="0"/>
      <w:divBdr>
        <w:top w:val="none" w:sz="0" w:space="0" w:color="auto"/>
        <w:left w:val="none" w:sz="0" w:space="0" w:color="auto"/>
        <w:bottom w:val="none" w:sz="0" w:space="0" w:color="auto"/>
        <w:right w:val="none" w:sz="0" w:space="0" w:color="auto"/>
      </w:divBdr>
    </w:div>
    <w:div w:id="789056507">
      <w:bodyDiv w:val="1"/>
      <w:marLeft w:val="0"/>
      <w:marRight w:val="0"/>
      <w:marTop w:val="0"/>
      <w:marBottom w:val="0"/>
      <w:divBdr>
        <w:top w:val="none" w:sz="0" w:space="0" w:color="auto"/>
        <w:left w:val="none" w:sz="0" w:space="0" w:color="auto"/>
        <w:bottom w:val="none" w:sz="0" w:space="0" w:color="auto"/>
        <w:right w:val="none" w:sz="0" w:space="0" w:color="auto"/>
      </w:divBdr>
    </w:div>
    <w:div w:id="791750159">
      <w:bodyDiv w:val="1"/>
      <w:marLeft w:val="0"/>
      <w:marRight w:val="0"/>
      <w:marTop w:val="0"/>
      <w:marBottom w:val="0"/>
      <w:divBdr>
        <w:top w:val="none" w:sz="0" w:space="0" w:color="auto"/>
        <w:left w:val="none" w:sz="0" w:space="0" w:color="auto"/>
        <w:bottom w:val="none" w:sz="0" w:space="0" w:color="auto"/>
        <w:right w:val="none" w:sz="0" w:space="0" w:color="auto"/>
      </w:divBdr>
      <w:divsChild>
        <w:div w:id="52972814">
          <w:marLeft w:val="0"/>
          <w:marRight w:val="0"/>
          <w:marTop w:val="0"/>
          <w:marBottom w:val="348"/>
          <w:divBdr>
            <w:top w:val="none" w:sz="0" w:space="0" w:color="auto"/>
            <w:left w:val="none" w:sz="0" w:space="0" w:color="auto"/>
            <w:bottom w:val="none" w:sz="0" w:space="0" w:color="auto"/>
            <w:right w:val="none" w:sz="0" w:space="0" w:color="auto"/>
          </w:divBdr>
        </w:div>
        <w:div w:id="678313432">
          <w:blockQuote w:val="1"/>
          <w:marLeft w:val="30"/>
          <w:marRight w:val="90"/>
          <w:marTop w:val="100"/>
          <w:marBottom w:val="100"/>
          <w:divBdr>
            <w:top w:val="none" w:sz="0" w:space="0" w:color="auto"/>
            <w:left w:val="single" w:sz="18" w:space="12" w:color="auto"/>
            <w:bottom w:val="none" w:sz="0" w:space="0" w:color="auto"/>
            <w:right w:val="none" w:sz="0" w:space="0" w:color="auto"/>
          </w:divBdr>
        </w:div>
        <w:div w:id="204354918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823665314">
      <w:bodyDiv w:val="1"/>
      <w:marLeft w:val="0"/>
      <w:marRight w:val="0"/>
      <w:marTop w:val="0"/>
      <w:marBottom w:val="0"/>
      <w:divBdr>
        <w:top w:val="none" w:sz="0" w:space="0" w:color="auto"/>
        <w:left w:val="none" w:sz="0" w:space="0" w:color="auto"/>
        <w:bottom w:val="none" w:sz="0" w:space="0" w:color="auto"/>
        <w:right w:val="none" w:sz="0" w:space="0" w:color="auto"/>
      </w:divBdr>
    </w:div>
    <w:div w:id="841629146">
      <w:bodyDiv w:val="1"/>
      <w:marLeft w:val="0"/>
      <w:marRight w:val="0"/>
      <w:marTop w:val="0"/>
      <w:marBottom w:val="0"/>
      <w:divBdr>
        <w:top w:val="none" w:sz="0" w:space="0" w:color="auto"/>
        <w:left w:val="none" w:sz="0" w:space="0" w:color="auto"/>
        <w:bottom w:val="none" w:sz="0" w:space="0" w:color="auto"/>
        <w:right w:val="none" w:sz="0" w:space="0" w:color="auto"/>
      </w:divBdr>
    </w:div>
    <w:div w:id="918636163">
      <w:bodyDiv w:val="1"/>
      <w:marLeft w:val="0"/>
      <w:marRight w:val="0"/>
      <w:marTop w:val="0"/>
      <w:marBottom w:val="0"/>
      <w:divBdr>
        <w:top w:val="none" w:sz="0" w:space="0" w:color="auto"/>
        <w:left w:val="none" w:sz="0" w:space="0" w:color="auto"/>
        <w:bottom w:val="none" w:sz="0" w:space="0" w:color="auto"/>
        <w:right w:val="none" w:sz="0" w:space="0" w:color="auto"/>
      </w:divBdr>
      <w:divsChild>
        <w:div w:id="1741706966">
          <w:marLeft w:val="0"/>
          <w:marRight w:val="0"/>
          <w:marTop w:val="0"/>
          <w:marBottom w:val="348"/>
          <w:divBdr>
            <w:top w:val="none" w:sz="0" w:space="0" w:color="auto"/>
            <w:left w:val="none" w:sz="0" w:space="0" w:color="auto"/>
            <w:bottom w:val="none" w:sz="0" w:space="0" w:color="auto"/>
            <w:right w:val="none" w:sz="0" w:space="0" w:color="auto"/>
          </w:divBdr>
        </w:div>
      </w:divsChild>
    </w:div>
    <w:div w:id="929201175">
      <w:bodyDiv w:val="1"/>
      <w:marLeft w:val="0"/>
      <w:marRight w:val="0"/>
      <w:marTop w:val="0"/>
      <w:marBottom w:val="0"/>
      <w:divBdr>
        <w:top w:val="none" w:sz="0" w:space="0" w:color="auto"/>
        <w:left w:val="none" w:sz="0" w:space="0" w:color="auto"/>
        <w:bottom w:val="none" w:sz="0" w:space="0" w:color="auto"/>
        <w:right w:val="none" w:sz="0" w:space="0" w:color="auto"/>
      </w:divBdr>
    </w:div>
    <w:div w:id="1141508383">
      <w:bodyDiv w:val="1"/>
      <w:marLeft w:val="0"/>
      <w:marRight w:val="0"/>
      <w:marTop w:val="0"/>
      <w:marBottom w:val="0"/>
      <w:divBdr>
        <w:top w:val="none" w:sz="0" w:space="0" w:color="auto"/>
        <w:left w:val="none" w:sz="0" w:space="0" w:color="auto"/>
        <w:bottom w:val="none" w:sz="0" w:space="0" w:color="auto"/>
        <w:right w:val="none" w:sz="0" w:space="0" w:color="auto"/>
      </w:divBdr>
    </w:div>
    <w:div w:id="1146749905">
      <w:bodyDiv w:val="1"/>
      <w:marLeft w:val="0"/>
      <w:marRight w:val="0"/>
      <w:marTop w:val="0"/>
      <w:marBottom w:val="0"/>
      <w:divBdr>
        <w:top w:val="none" w:sz="0" w:space="0" w:color="auto"/>
        <w:left w:val="none" w:sz="0" w:space="0" w:color="auto"/>
        <w:bottom w:val="none" w:sz="0" w:space="0" w:color="auto"/>
        <w:right w:val="none" w:sz="0" w:space="0" w:color="auto"/>
      </w:divBdr>
    </w:div>
    <w:div w:id="1174303093">
      <w:bodyDiv w:val="1"/>
      <w:marLeft w:val="0"/>
      <w:marRight w:val="0"/>
      <w:marTop w:val="0"/>
      <w:marBottom w:val="0"/>
      <w:divBdr>
        <w:top w:val="none" w:sz="0" w:space="0" w:color="auto"/>
        <w:left w:val="none" w:sz="0" w:space="0" w:color="auto"/>
        <w:bottom w:val="none" w:sz="0" w:space="0" w:color="auto"/>
        <w:right w:val="none" w:sz="0" w:space="0" w:color="auto"/>
      </w:divBdr>
    </w:div>
    <w:div w:id="1215431248">
      <w:bodyDiv w:val="1"/>
      <w:marLeft w:val="0"/>
      <w:marRight w:val="0"/>
      <w:marTop w:val="0"/>
      <w:marBottom w:val="0"/>
      <w:divBdr>
        <w:top w:val="none" w:sz="0" w:space="0" w:color="auto"/>
        <w:left w:val="none" w:sz="0" w:space="0" w:color="auto"/>
        <w:bottom w:val="none" w:sz="0" w:space="0" w:color="auto"/>
        <w:right w:val="none" w:sz="0" w:space="0" w:color="auto"/>
      </w:divBdr>
    </w:div>
    <w:div w:id="1295866192">
      <w:bodyDiv w:val="1"/>
      <w:marLeft w:val="0"/>
      <w:marRight w:val="0"/>
      <w:marTop w:val="0"/>
      <w:marBottom w:val="0"/>
      <w:divBdr>
        <w:top w:val="none" w:sz="0" w:space="0" w:color="auto"/>
        <w:left w:val="none" w:sz="0" w:space="0" w:color="auto"/>
        <w:bottom w:val="none" w:sz="0" w:space="0" w:color="auto"/>
        <w:right w:val="none" w:sz="0" w:space="0" w:color="auto"/>
      </w:divBdr>
    </w:div>
    <w:div w:id="1313483178">
      <w:bodyDiv w:val="1"/>
      <w:marLeft w:val="0"/>
      <w:marRight w:val="0"/>
      <w:marTop w:val="0"/>
      <w:marBottom w:val="0"/>
      <w:divBdr>
        <w:top w:val="none" w:sz="0" w:space="0" w:color="auto"/>
        <w:left w:val="none" w:sz="0" w:space="0" w:color="auto"/>
        <w:bottom w:val="none" w:sz="0" w:space="0" w:color="auto"/>
        <w:right w:val="none" w:sz="0" w:space="0" w:color="auto"/>
      </w:divBdr>
    </w:div>
    <w:div w:id="1342975978">
      <w:bodyDiv w:val="1"/>
      <w:marLeft w:val="0"/>
      <w:marRight w:val="0"/>
      <w:marTop w:val="0"/>
      <w:marBottom w:val="0"/>
      <w:divBdr>
        <w:top w:val="none" w:sz="0" w:space="0" w:color="auto"/>
        <w:left w:val="none" w:sz="0" w:space="0" w:color="auto"/>
        <w:bottom w:val="none" w:sz="0" w:space="0" w:color="auto"/>
        <w:right w:val="none" w:sz="0" w:space="0" w:color="auto"/>
      </w:divBdr>
    </w:div>
    <w:div w:id="1358114305">
      <w:bodyDiv w:val="1"/>
      <w:marLeft w:val="0"/>
      <w:marRight w:val="0"/>
      <w:marTop w:val="0"/>
      <w:marBottom w:val="0"/>
      <w:divBdr>
        <w:top w:val="none" w:sz="0" w:space="0" w:color="auto"/>
        <w:left w:val="none" w:sz="0" w:space="0" w:color="auto"/>
        <w:bottom w:val="none" w:sz="0" w:space="0" w:color="auto"/>
        <w:right w:val="none" w:sz="0" w:space="0" w:color="auto"/>
      </w:divBdr>
    </w:div>
    <w:div w:id="1427575523">
      <w:bodyDiv w:val="1"/>
      <w:marLeft w:val="0"/>
      <w:marRight w:val="0"/>
      <w:marTop w:val="0"/>
      <w:marBottom w:val="0"/>
      <w:divBdr>
        <w:top w:val="none" w:sz="0" w:space="0" w:color="auto"/>
        <w:left w:val="none" w:sz="0" w:space="0" w:color="auto"/>
        <w:bottom w:val="none" w:sz="0" w:space="0" w:color="auto"/>
        <w:right w:val="none" w:sz="0" w:space="0" w:color="auto"/>
      </w:divBdr>
    </w:div>
    <w:div w:id="1454789785">
      <w:bodyDiv w:val="1"/>
      <w:marLeft w:val="0"/>
      <w:marRight w:val="0"/>
      <w:marTop w:val="0"/>
      <w:marBottom w:val="0"/>
      <w:divBdr>
        <w:top w:val="none" w:sz="0" w:space="0" w:color="auto"/>
        <w:left w:val="none" w:sz="0" w:space="0" w:color="auto"/>
        <w:bottom w:val="none" w:sz="0" w:space="0" w:color="auto"/>
        <w:right w:val="none" w:sz="0" w:space="0" w:color="auto"/>
      </w:divBdr>
    </w:div>
    <w:div w:id="1524906236">
      <w:bodyDiv w:val="1"/>
      <w:marLeft w:val="0"/>
      <w:marRight w:val="0"/>
      <w:marTop w:val="0"/>
      <w:marBottom w:val="0"/>
      <w:divBdr>
        <w:top w:val="none" w:sz="0" w:space="0" w:color="auto"/>
        <w:left w:val="none" w:sz="0" w:space="0" w:color="auto"/>
        <w:bottom w:val="none" w:sz="0" w:space="0" w:color="auto"/>
        <w:right w:val="none" w:sz="0" w:space="0" w:color="auto"/>
      </w:divBdr>
    </w:div>
    <w:div w:id="1658916304">
      <w:bodyDiv w:val="1"/>
      <w:marLeft w:val="0"/>
      <w:marRight w:val="0"/>
      <w:marTop w:val="0"/>
      <w:marBottom w:val="0"/>
      <w:divBdr>
        <w:top w:val="none" w:sz="0" w:space="0" w:color="auto"/>
        <w:left w:val="none" w:sz="0" w:space="0" w:color="auto"/>
        <w:bottom w:val="none" w:sz="0" w:space="0" w:color="auto"/>
        <w:right w:val="none" w:sz="0" w:space="0" w:color="auto"/>
      </w:divBdr>
    </w:div>
    <w:div w:id="1742487628">
      <w:bodyDiv w:val="1"/>
      <w:marLeft w:val="0"/>
      <w:marRight w:val="0"/>
      <w:marTop w:val="0"/>
      <w:marBottom w:val="0"/>
      <w:divBdr>
        <w:top w:val="none" w:sz="0" w:space="0" w:color="auto"/>
        <w:left w:val="none" w:sz="0" w:space="0" w:color="auto"/>
        <w:bottom w:val="none" w:sz="0" w:space="0" w:color="auto"/>
        <w:right w:val="none" w:sz="0" w:space="0" w:color="auto"/>
      </w:divBdr>
    </w:div>
    <w:div w:id="1749811440">
      <w:bodyDiv w:val="1"/>
      <w:marLeft w:val="0"/>
      <w:marRight w:val="0"/>
      <w:marTop w:val="0"/>
      <w:marBottom w:val="0"/>
      <w:divBdr>
        <w:top w:val="none" w:sz="0" w:space="0" w:color="auto"/>
        <w:left w:val="none" w:sz="0" w:space="0" w:color="auto"/>
        <w:bottom w:val="none" w:sz="0" w:space="0" w:color="auto"/>
        <w:right w:val="none" w:sz="0" w:space="0" w:color="auto"/>
      </w:divBdr>
    </w:div>
    <w:div w:id="1768455791">
      <w:bodyDiv w:val="1"/>
      <w:marLeft w:val="0"/>
      <w:marRight w:val="0"/>
      <w:marTop w:val="0"/>
      <w:marBottom w:val="0"/>
      <w:divBdr>
        <w:top w:val="none" w:sz="0" w:space="0" w:color="auto"/>
        <w:left w:val="none" w:sz="0" w:space="0" w:color="auto"/>
        <w:bottom w:val="none" w:sz="0" w:space="0" w:color="auto"/>
        <w:right w:val="none" w:sz="0" w:space="0" w:color="auto"/>
      </w:divBdr>
    </w:div>
    <w:div w:id="1777167924">
      <w:bodyDiv w:val="1"/>
      <w:marLeft w:val="0"/>
      <w:marRight w:val="0"/>
      <w:marTop w:val="0"/>
      <w:marBottom w:val="0"/>
      <w:divBdr>
        <w:top w:val="none" w:sz="0" w:space="0" w:color="auto"/>
        <w:left w:val="none" w:sz="0" w:space="0" w:color="auto"/>
        <w:bottom w:val="none" w:sz="0" w:space="0" w:color="auto"/>
        <w:right w:val="none" w:sz="0" w:space="0" w:color="auto"/>
      </w:divBdr>
    </w:div>
    <w:div w:id="1833594364">
      <w:bodyDiv w:val="1"/>
      <w:marLeft w:val="0"/>
      <w:marRight w:val="0"/>
      <w:marTop w:val="0"/>
      <w:marBottom w:val="0"/>
      <w:divBdr>
        <w:top w:val="none" w:sz="0" w:space="0" w:color="auto"/>
        <w:left w:val="none" w:sz="0" w:space="0" w:color="auto"/>
        <w:bottom w:val="none" w:sz="0" w:space="0" w:color="auto"/>
        <w:right w:val="none" w:sz="0" w:space="0" w:color="auto"/>
      </w:divBdr>
    </w:div>
    <w:div w:id="1842423755">
      <w:bodyDiv w:val="1"/>
      <w:marLeft w:val="0"/>
      <w:marRight w:val="0"/>
      <w:marTop w:val="0"/>
      <w:marBottom w:val="0"/>
      <w:divBdr>
        <w:top w:val="none" w:sz="0" w:space="0" w:color="auto"/>
        <w:left w:val="none" w:sz="0" w:space="0" w:color="auto"/>
        <w:bottom w:val="none" w:sz="0" w:space="0" w:color="auto"/>
        <w:right w:val="none" w:sz="0" w:space="0" w:color="auto"/>
      </w:divBdr>
    </w:div>
    <w:div w:id="1892185191">
      <w:bodyDiv w:val="1"/>
      <w:marLeft w:val="0"/>
      <w:marRight w:val="0"/>
      <w:marTop w:val="0"/>
      <w:marBottom w:val="0"/>
      <w:divBdr>
        <w:top w:val="none" w:sz="0" w:space="0" w:color="auto"/>
        <w:left w:val="none" w:sz="0" w:space="0" w:color="auto"/>
        <w:bottom w:val="none" w:sz="0" w:space="0" w:color="auto"/>
        <w:right w:val="none" w:sz="0" w:space="0" w:color="auto"/>
      </w:divBdr>
    </w:div>
    <w:div w:id="1922710766">
      <w:bodyDiv w:val="1"/>
      <w:marLeft w:val="0"/>
      <w:marRight w:val="0"/>
      <w:marTop w:val="0"/>
      <w:marBottom w:val="0"/>
      <w:divBdr>
        <w:top w:val="none" w:sz="0" w:space="0" w:color="auto"/>
        <w:left w:val="none" w:sz="0" w:space="0" w:color="auto"/>
        <w:bottom w:val="none" w:sz="0" w:space="0" w:color="auto"/>
        <w:right w:val="none" w:sz="0" w:space="0" w:color="auto"/>
      </w:divBdr>
    </w:div>
    <w:div w:id="2026982890">
      <w:bodyDiv w:val="1"/>
      <w:marLeft w:val="0"/>
      <w:marRight w:val="0"/>
      <w:marTop w:val="0"/>
      <w:marBottom w:val="0"/>
      <w:divBdr>
        <w:top w:val="none" w:sz="0" w:space="0" w:color="auto"/>
        <w:left w:val="none" w:sz="0" w:space="0" w:color="auto"/>
        <w:bottom w:val="none" w:sz="0" w:space="0" w:color="auto"/>
        <w:right w:val="none" w:sz="0" w:space="0" w:color="auto"/>
      </w:divBdr>
    </w:div>
    <w:div w:id="2041512819">
      <w:bodyDiv w:val="1"/>
      <w:marLeft w:val="0"/>
      <w:marRight w:val="0"/>
      <w:marTop w:val="0"/>
      <w:marBottom w:val="0"/>
      <w:divBdr>
        <w:top w:val="none" w:sz="0" w:space="0" w:color="auto"/>
        <w:left w:val="none" w:sz="0" w:space="0" w:color="auto"/>
        <w:bottom w:val="none" w:sz="0" w:space="0" w:color="auto"/>
        <w:right w:val="none" w:sz="0" w:space="0" w:color="auto"/>
      </w:divBdr>
    </w:div>
    <w:div w:id="2062364605">
      <w:bodyDiv w:val="1"/>
      <w:marLeft w:val="0"/>
      <w:marRight w:val="0"/>
      <w:marTop w:val="0"/>
      <w:marBottom w:val="0"/>
      <w:divBdr>
        <w:top w:val="none" w:sz="0" w:space="0" w:color="auto"/>
        <w:left w:val="none" w:sz="0" w:space="0" w:color="auto"/>
        <w:bottom w:val="none" w:sz="0" w:space="0" w:color="auto"/>
        <w:right w:val="none" w:sz="0" w:space="0" w:color="auto"/>
      </w:divBdr>
    </w:div>
    <w:div w:id="2096590494">
      <w:bodyDiv w:val="1"/>
      <w:marLeft w:val="0"/>
      <w:marRight w:val="0"/>
      <w:marTop w:val="0"/>
      <w:marBottom w:val="0"/>
      <w:divBdr>
        <w:top w:val="none" w:sz="0" w:space="0" w:color="auto"/>
        <w:left w:val="none" w:sz="0" w:space="0" w:color="auto"/>
        <w:bottom w:val="none" w:sz="0" w:space="0" w:color="auto"/>
        <w:right w:val="none" w:sz="0" w:space="0" w:color="auto"/>
      </w:divBdr>
    </w:div>
    <w:div w:id="21211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mailings.eu/tracking/909_PndweyxtxmUYQgYK2EveRJqjgwNLgyjWsNida7Lpdk2KX3hXnwni9nMvrDtkpGgbrRHuxnJgJWtN9tqAEQtkRr9Y7Rdls-qYorvxgLoGXWKp40kpBqyAMFgYqA0NhASY3R2ayvTvbxmNSzVGNNN3v1iwZNphcfGcwzkRST1FvE-mEIrHcTnBPq6UXyalqVsKMPoCbmJwDNQ1lypkA2UMxSGqGtA78K1phJSUq7w4tlNvvU_LYlDTRPsgtWxegAEudnFHKRrO0v_aLR0zLFRVrAMK_jVXbYS91FCj1VhBjF6xxRKjWuHa69iXnFHT5hj-FqoVbdtUaTerdgKI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fo-coronavirus.be/nl/fa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Maatregelen Coronavirus DEEL 9</vt:lpstr>
    </vt:vector>
  </TitlesOfParts>
  <Manager/>
  <Company>Schellter - AVAP - FIF - EWI - EIS - BCTE</Company>
  <LinksUpToDate>false</LinksUpToDate>
  <CharactersWithSpaces>5554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Coronavirus DEEL 11</dc:title>
  <dc:subject/>
  <dc:creator>Peter Schellinck</dc:creator>
  <cp:keywords/>
  <dc:description/>
  <cp:lastModifiedBy>Peter Schellinck</cp:lastModifiedBy>
  <cp:revision>5</cp:revision>
  <dcterms:created xsi:type="dcterms:W3CDTF">2020-06-12T12:40:00Z</dcterms:created>
  <dcterms:modified xsi:type="dcterms:W3CDTF">2020-06-12T14:29:00Z</dcterms:modified>
  <cp:category/>
</cp:coreProperties>
</file>