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20E9" w14:textId="06EB954F" w:rsidR="006A29B8" w:rsidRPr="00EF22A4" w:rsidRDefault="006A29B8">
      <w:pPr>
        <w:rPr>
          <w:rFonts w:ascii="Century Gothic" w:hAnsi="Century Gothic"/>
          <w:sz w:val="16"/>
          <w:szCs w:val="16"/>
          <w:lang w:val="nl-BE"/>
        </w:rPr>
      </w:pPr>
    </w:p>
    <w:p w14:paraId="0E6235A8" w14:textId="6CDAEEDF" w:rsidR="00173093" w:rsidRPr="00EF22A4" w:rsidRDefault="00173093" w:rsidP="00173093">
      <w:pPr>
        <w:pStyle w:val="Titre"/>
        <w:pBdr>
          <w:top w:val="single" w:sz="4" w:space="1" w:color="auto"/>
          <w:left w:val="single" w:sz="4" w:space="4" w:color="auto"/>
          <w:bottom w:val="single" w:sz="4" w:space="1" w:color="auto"/>
          <w:right w:val="single" w:sz="4" w:space="4" w:color="auto"/>
        </w:pBdr>
        <w:spacing w:after="0"/>
        <w:jc w:val="center"/>
        <w:rPr>
          <w:rFonts w:ascii="Century Gothic" w:eastAsia="Times New Roman" w:hAnsi="Century Gothic" w:cstheme="minorHAnsi"/>
          <w:bCs/>
          <w:color w:val="7E0000"/>
          <w:kern w:val="36"/>
          <w:sz w:val="24"/>
          <w:szCs w:val="24"/>
          <w:lang w:val="fr-BE"/>
        </w:rPr>
      </w:pPr>
      <w:r w:rsidRPr="00EF22A4">
        <w:rPr>
          <w:rFonts w:ascii="Century Gothic" w:eastAsia="Times New Roman" w:hAnsi="Century Gothic" w:cstheme="minorHAnsi"/>
          <w:bCs/>
          <w:color w:val="7E0000"/>
          <w:kern w:val="36"/>
          <w:sz w:val="24"/>
          <w:szCs w:val="24"/>
          <w:lang w:val="fr-BE"/>
        </w:rPr>
        <w:t>Conditions et formulaire d’admission</w:t>
      </w:r>
    </w:p>
    <w:p w14:paraId="68B12B8C" w14:textId="424C016E" w:rsidR="00173093" w:rsidRPr="00EF22A4" w:rsidRDefault="00173093" w:rsidP="00173093">
      <w:pPr>
        <w:keepNext/>
        <w:pBdr>
          <w:top w:val="single" w:sz="4" w:space="1" w:color="auto"/>
          <w:left w:val="single" w:sz="4" w:space="4" w:color="auto"/>
          <w:bottom w:val="single" w:sz="4" w:space="1" w:color="auto"/>
          <w:right w:val="single" w:sz="4" w:space="4" w:color="auto"/>
        </w:pBdr>
        <w:spacing w:after="0"/>
        <w:jc w:val="center"/>
        <w:outlineLvl w:val="0"/>
        <w:rPr>
          <w:rFonts w:ascii="Century Gothic" w:eastAsia="Times New Roman" w:hAnsi="Century Gothic" w:cstheme="minorHAnsi"/>
          <w:b/>
          <w:bCs/>
          <w:color w:val="7E0000"/>
          <w:kern w:val="36"/>
          <w:lang w:val="fr-BE"/>
        </w:rPr>
      </w:pPr>
      <w:r w:rsidRPr="00EF22A4">
        <w:rPr>
          <w:rFonts w:ascii="Century Gothic" w:eastAsia="Times New Roman" w:hAnsi="Century Gothic" w:cstheme="minorHAnsi"/>
          <w:b/>
          <w:bCs/>
          <w:color w:val="7E0000"/>
          <w:kern w:val="36"/>
          <w:lang w:val="fr-BE"/>
        </w:rPr>
        <w:t>Membres Adhérents</w:t>
      </w:r>
      <w:r w:rsidR="00BD299E" w:rsidRPr="00EF22A4">
        <w:rPr>
          <w:rFonts w:ascii="Century Gothic" w:eastAsia="Times New Roman" w:hAnsi="Century Gothic" w:cstheme="minorHAnsi"/>
          <w:b/>
          <w:bCs/>
          <w:color w:val="7E0000"/>
          <w:kern w:val="36"/>
          <w:lang w:val="fr-BE"/>
        </w:rPr>
        <w:t xml:space="preserve"> 20</w:t>
      </w:r>
      <w:r w:rsidR="002153B9" w:rsidRPr="00EF22A4">
        <w:rPr>
          <w:rFonts w:ascii="Century Gothic" w:eastAsia="Times New Roman" w:hAnsi="Century Gothic" w:cstheme="minorHAnsi"/>
          <w:b/>
          <w:bCs/>
          <w:color w:val="7E0000"/>
          <w:kern w:val="36"/>
          <w:lang w:val="fr-BE"/>
        </w:rPr>
        <w:t>2</w:t>
      </w:r>
      <w:r w:rsidR="004D6CDE">
        <w:rPr>
          <w:rFonts w:ascii="Century Gothic" w:eastAsia="Times New Roman" w:hAnsi="Century Gothic" w:cstheme="minorHAnsi"/>
          <w:b/>
          <w:bCs/>
          <w:color w:val="7E0000"/>
          <w:kern w:val="36"/>
          <w:lang w:val="fr-BE"/>
        </w:rPr>
        <w:t>3</w:t>
      </w:r>
    </w:p>
    <w:p w14:paraId="6FE07891" w14:textId="77777777" w:rsidR="00173093" w:rsidRPr="00EF22A4" w:rsidRDefault="00173093" w:rsidP="00173093">
      <w:pPr>
        <w:keepNext/>
        <w:spacing w:before="480" w:after="0"/>
        <w:jc w:val="both"/>
        <w:outlineLvl w:val="0"/>
        <w:rPr>
          <w:rFonts w:ascii="Century Gothic" w:eastAsia="Times New Roman" w:hAnsi="Century Gothic" w:cstheme="minorHAnsi"/>
          <w:bCs/>
          <w:kern w:val="36"/>
          <w:sz w:val="16"/>
          <w:szCs w:val="16"/>
          <w:u w:val="single"/>
          <w:lang w:val="fr-BE"/>
        </w:rPr>
      </w:pPr>
      <w:r w:rsidRPr="00EF22A4">
        <w:rPr>
          <w:rFonts w:ascii="Century Gothic" w:eastAsia="Times New Roman" w:hAnsi="Century Gothic" w:cstheme="minorHAnsi"/>
          <w:bCs/>
          <w:kern w:val="36"/>
          <w:sz w:val="16"/>
          <w:szCs w:val="16"/>
          <w:u w:val="single"/>
          <w:lang w:val="fr-BE"/>
        </w:rPr>
        <w:t>Article 1 : Mission de BCTE</w:t>
      </w:r>
    </w:p>
    <w:p w14:paraId="117E434C" w14:textId="0879D9A4" w:rsidR="00173093" w:rsidRPr="00EF22A4" w:rsidRDefault="00173093" w:rsidP="00173093">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L’Asbl « Board Coaching To Excellence » a été créée dans le but principal d’accompagner les Conseils d’Administration (CA) et les organes décisionnels des PME qui aspirent à être durablement plus performants, grâce une meilleure gouvernance, une meilleure dynamique collective et une plus grande efficacité individuelle de leurs</w:t>
      </w:r>
      <w:r w:rsidR="00450268" w:rsidRPr="00EF22A4">
        <w:rPr>
          <w:rFonts w:ascii="Century Gothic" w:eastAsiaTheme="minorHAnsi" w:hAnsi="Century Gothic" w:cstheme="minorHAnsi"/>
          <w:sz w:val="16"/>
          <w:szCs w:val="16"/>
          <w:lang w:val="fr-BE"/>
        </w:rPr>
        <w:t xml:space="preserve"> </w:t>
      </w:r>
      <w:r w:rsidRPr="00EF22A4">
        <w:rPr>
          <w:rFonts w:ascii="Century Gothic" w:eastAsiaTheme="minorHAnsi" w:hAnsi="Century Gothic" w:cstheme="minorHAnsi"/>
          <w:sz w:val="16"/>
          <w:szCs w:val="16"/>
          <w:lang w:val="fr-BE"/>
        </w:rPr>
        <w:t>membres</w:t>
      </w:r>
      <w:r w:rsidR="00450268" w:rsidRPr="00EF22A4">
        <w:rPr>
          <w:rFonts w:ascii="Century Gothic" w:eastAsiaTheme="minorHAnsi" w:hAnsi="Century Gothic" w:cstheme="minorHAnsi"/>
          <w:sz w:val="16"/>
          <w:szCs w:val="16"/>
          <w:lang w:val="fr-BE"/>
        </w:rPr>
        <w:t xml:space="preserve">, </w:t>
      </w:r>
      <w:r w:rsidRPr="00EF22A4">
        <w:rPr>
          <w:rFonts w:ascii="Century Gothic" w:eastAsiaTheme="minorHAnsi" w:hAnsi="Century Gothic" w:cstheme="minorHAnsi"/>
          <w:sz w:val="16"/>
          <w:szCs w:val="16"/>
          <w:lang w:val="fr-BE"/>
        </w:rPr>
        <w:t>pour augmenter le succès de l’entreprise</w:t>
      </w:r>
      <w:r w:rsidR="00450268" w:rsidRPr="00EF22A4">
        <w:rPr>
          <w:rFonts w:ascii="Century Gothic" w:eastAsiaTheme="minorHAnsi" w:hAnsi="Century Gothic" w:cstheme="minorHAnsi"/>
          <w:sz w:val="16"/>
          <w:szCs w:val="16"/>
          <w:lang w:val="fr-BE"/>
        </w:rPr>
        <w:t xml:space="preserve">, </w:t>
      </w:r>
      <w:r w:rsidRPr="00EF22A4">
        <w:rPr>
          <w:rFonts w:ascii="Century Gothic" w:eastAsiaTheme="minorHAnsi" w:hAnsi="Century Gothic" w:cstheme="minorHAnsi"/>
          <w:sz w:val="16"/>
          <w:szCs w:val="16"/>
          <w:lang w:val="fr-BE"/>
        </w:rPr>
        <w:t>dans un environnement plus exigeant.</w:t>
      </w:r>
    </w:p>
    <w:p w14:paraId="33E86E63" w14:textId="77777777" w:rsidR="00173093" w:rsidRPr="00EF22A4" w:rsidRDefault="00173093" w:rsidP="00173093">
      <w:pPr>
        <w:keepNext/>
        <w:spacing w:before="240" w:after="0"/>
        <w:jc w:val="both"/>
        <w:outlineLvl w:val="0"/>
        <w:rPr>
          <w:rFonts w:ascii="Century Gothic" w:eastAsia="Times New Roman" w:hAnsi="Century Gothic" w:cstheme="minorHAnsi"/>
          <w:bCs/>
          <w:kern w:val="36"/>
          <w:sz w:val="16"/>
          <w:szCs w:val="16"/>
          <w:u w:val="single"/>
          <w:lang w:val="fr-BE"/>
        </w:rPr>
      </w:pPr>
      <w:r w:rsidRPr="00EF22A4">
        <w:rPr>
          <w:rFonts w:ascii="Century Gothic" w:eastAsia="Times New Roman" w:hAnsi="Century Gothic" w:cstheme="minorHAnsi"/>
          <w:bCs/>
          <w:kern w:val="36"/>
          <w:sz w:val="16"/>
          <w:szCs w:val="16"/>
          <w:u w:val="single"/>
          <w:lang w:val="fr-BE"/>
        </w:rPr>
        <w:t>Article 2 : Activités</w:t>
      </w:r>
    </w:p>
    <w:p w14:paraId="76DF9325" w14:textId="77777777" w:rsidR="00173093" w:rsidRPr="00EF22A4" w:rsidRDefault="00173093" w:rsidP="00173093">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 xml:space="preserve">Pour se faire, l’Asbl  propose un programme professionnel avec accompagnement personnalisé pour réussir la démarche d’autoévaluation de son fonctionnement et du plan d’action en résultant, effectuée en vue d’optimiser les performances des CA. </w:t>
      </w:r>
    </w:p>
    <w:p w14:paraId="7A1CE1B5" w14:textId="77777777" w:rsidR="00173093" w:rsidRPr="00EF22A4" w:rsidRDefault="00173093" w:rsidP="00173093">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 xml:space="preserve"> En outre, l’Asbl BCTE peut assurer d’autres missions résultant de discussions avec le Président, le CA ou les actionnaires, notamment la recherche et l’intégration de nouveaux administrateurs, de conseil externe et/ou la  mise en place d’Advisory Boar</w:t>
      </w:r>
      <w:r w:rsidR="00EC6907" w:rsidRPr="00EF22A4">
        <w:rPr>
          <w:rFonts w:ascii="Century Gothic" w:eastAsiaTheme="minorHAnsi" w:hAnsi="Century Gothic" w:cstheme="minorHAnsi"/>
          <w:sz w:val="16"/>
          <w:szCs w:val="16"/>
          <w:lang w:val="fr-BE"/>
        </w:rPr>
        <w:t>d</w:t>
      </w:r>
      <w:r w:rsidRPr="00EF22A4">
        <w:rPr>
          <w:rFonts w:ascii="Century Gothic" w:eastAsiaTheme="minorHAnsi" w:hAnsi="Century Gothic" w:cstheme="minorHAnsi"/>
          <w:sz w:val="16"/>
          <w:szCs w:val="16"/>
          <w:lang w:val="fr-BE"/>
        </w:rPr>
        <w:t xml:space="preserve"> etc. </w:t>
      </w:r>
    </w:p>
    <w:p w14:paraId="410BD2EB" w14:textId="77777777" w:rsidR="00173093" w:rsidRPr="00EF22A4" w:rsidRDefault="00173093" w:rsidP="00173093">
      <w:pPr>
        <w:spacing w:before="240" w:after="0"/>
        <w:jc w:val="both"/>
        <w:rPr>
          <w:rFonts w:ascii="Century Gothic" w:eastAsiaTheme="minorHAnsi" w:hAnsi="Century Gothic" w:cstheme="minorHAnsi"/>
          <w:iCs/>
          <w:sz w:val="16"/>
          <w:szCs w:val="16"/>
          <w:lang w:val="fr-BE"/>
        </w:rPr>
      </w:pPr>
      <w:r w:rsidRPr="00EF22A4">
        <w:rPr>
          <w:rFonts w:ascii="Century Gothic" w:eastAsiaTheme="minorHAnsi" w:hAnsi="Century Gothic" w:cstheme="minorHAnsi"/>
          <w:sz w:val="16"/>
          <w:szCs w:val="16"/>
          <w:lang w:val="fr-BE"/>
        </w:rPr>
        <w:t>L’Asbl BCTE désire également établir des relations privilégiées avec d’autres associations ayant pour objectif la recherche de l’excellence pour les CA.</w:t>
      </w:r>
    </w:p>
    <w:p w14:paraId="7DA74614" w14:textId="77777777" w:rsidR="00173093" w:rsidRPr="00EF22A4" w:rsidRDefault="00173093" w:rsidP="00173093">
      <w:pPr>
        <w:spacing w:before="240" w:after="15"/>
        <w:contextualSpacing/>
        <w:jc w:val="both"/>
        <w:rPr>
          <w:rFonts w:ascii="Century Gothic" w:eastAsiaTheme="minorHAnsi" w:hAnsi="Century Gothic" w:cstheme="minorHAnsi"/>
          <w:iCs/>
          <w:sz w:val="16"/>
          <w:szCs w:val="16"/>
          <w:lang w:val="fr-BE"/>
        </w:rPr>
      </w:pPr>
    </w:p>
    <w:p w14:paraId="15385CC3" w14:textId="77777777" w:rsidR="00173093" w:rsidRPr="00EF22A4" w:rsidRDefault="00173093" w:rsidP="00173093">
      <w:pPr>
        <w:spacing w:before="240" w:after="0"/>
        <w:jc w:val="both"/>
        <w:rPr>
          <w:rFonts w:ascii="Century Gothic" w:eastAsiaTheme="minorHAnsi" w:hAnsi="Century Gothic" w:cstheme="minorHAnsi"/>
          <w:sz w:val="16"/>
          <w:szCs w:val="16"/>
          <w:u w:val="single"/>
          <w:lang w:val="fr-BE"/>
        </w:rPr>
      </w:pPr>
      <w:r w:rsidRPr="00EF22A4">
        <w:rPr>
          <w:rFonts w:ascii="Century Gothic" w:eastAsia="Times New Roman" w:hAnsi="Century Gothic" w:cstheme="minorHAnsi"/>
          <w:sz w:val="16"/>
          <w:szCs w:val="16"/>
          <w:u w:val="single"/>
          <w:lang w:val="fr-BE"/>
        </w:rPr>
        <w:t>Article  3: Procédure d’admission des candidats membres adhérents</w:t>
      </w:r>
    </w:p>
    <w:p w14:paraId="2E4B631B" w14:textId="77777777" w:rsidR="00173093" w:rsidRPr="00EF22A4" w:rsidRDefault="00173093" w:rsidP="00173093">
      <w:pPr>
        <w:autoSpaceDE w:val="0"/>
        <w:autoSpaceDN w:val="0"/>
        <w:spacing w:before="240" w:after="0"/>
        <w:jc w:val="both"/>
        <w:rPr>
          <w:rFonts w:ascii="Century Gothic" w:eastAsiaTheme="minorHAnsi" w:hAnsi="Century Gothic" w:cstheme="minorHAnsi"/>
          <w:bCs/>
          <w:sz w:val="16"/>
          <w:szCs w:val="16"/>
          <w:lang w:eastAsia="nl-NL"/>
        </w:rPr>
      </w:pPr>
      <w:r w:rsidRPr="00EF22A4">
        <w:rPr>
          <w:rFonts w:ascii="Century Gothic" w:eastAsiaTheme="minorHAnsi" w:hAnsi="Century Gothic" w:cstheme="minorHAnsi"/>
          <w:sz w:val="16"/>
          <w:szCs w:val="16"/>
          <w:lang w:eastAsia="nl-NL"/>
        </w:rPr>
        <w:t>La compétence d’admettre de nouveaux membres adhérents appartient exclusivement au conseil d’administration. Celui-ci peut déléguer l’examen des candidatures à un comité d’admission dont il fixe la composition et les règles de fonctionnement.</w:t>
      </w:r>
    </w:p>
    <w:p w14:paraId="1D25DA7A"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Toute personne qui souhaite adhérer à l’Asbl doit adresser une demande écrite ou électronique auprès du conseil d’administration avec mention du nom, prénom, adresse ainsi qu’une lettre exposant les raisons pour lesquelles le demandeur pense pouvoir être pris en considération.</w:t>
      </w:r>
    </w:p>
    <w:p w14:paraId="503B41BA"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 xml:space="preserve">Cette demande sera accompagnée d’un CV avec le détail des mandats d’administrateurs actuels ou passés. </w:t>
      </w:r>
    </w:p>
    <w:p w14:paraId="5F8BD685" w14:textId="260ACF9C" w:rsidR="00173093" w:rsidRPr="00EF22A4" w:rsidRDefault="00173093" w:rsidP="00EF22A4">
      <w:pPr>
        <w:spacing w:before="240" w:after="0"/>
        <w:jc w:val="both"/>
        <w:rPr>
          <w:rFonts w:ascii="Century Gothic" w:eastAsiaTheme="minorHAnsi" w:hAnsi="Century Gothic" w:cstheme="minorHAnsi"/>
          <w:sz w:val="16"/>
          <w:szCs w:val="16"/>
        </w:rPr>
      </w:pPr>
      <w:r w:rsidRPr="00EF22A4">
        <w:rPr>
          <w:rFonts w:ascii="Century Gothic" w:eastAsiaTheme="minorHAnsi" w:hAnsi="Century Gothic" w:cstheme="minorHAnsi"/>
          <w:sz w:val="16"/>
          <w:szCs w:val="16"/>
          <w:lang w:val="fr-BE"/>
        </w:rPr>
        <w:t xml:space="preserve">Le conseil d’administration (ou le comité d’admission) prendra position lors de sa prochaine réunion, sa décision ne devant pas être motivée est sans recours possible. </w:t>
      </w:r>
    </w:p>
    <w:p w14:paraId="12B18E67" w14:textId="77777777" w:rsidR="00173093" w:rsidRPr="00EF22A4" w:rsidRDefault="00173093" w:rsidP="00173093">
      <w:pPr>
        <w:keepNext/>
        <w:spacing w:before="240" w:after="0"/>
        <w:jc w:val="both"/>
        <w:outlineLvl w:val="0"/>
        <w:rPr>
          <w:rFonts w:ascii="Century Gothic" w:eastAsia="Times New Roman" w:hAnsi="Century Gothic" w:cstheme="minorHAnsi"/>
          <w:bCs/>
          <w:kern w:val="36"/>
          <w:sz w:val="16"/>
          <w:szCs w:val="16"/>
          <w:u w:val="single"/>
        </w:rPr>
      </w:pPr>
      <w:r w:rsidRPr="00EF22A4">
        <w:rPr>
          <w:rFonts w:ascii="Century Gothic" w:eastAsia="Times New Roman" w:hAnsi="Century Gothic" w:cstheme="minorHAnsi"/>
          <w:bCs/>
          <w:kern w:val="36"/>
          <w:sz w:val="16"/>
          <w:szCs w:val="16"/>
          <w:u w:val="single"/>
        </w:rPr>
        <w:t>Article 4: Démission – exclusion</w:t>
      </w:r>
    </w:p>
    <w:p w14:paraId="40B0AFFA"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Les membres sont libres de se retirer de l’association à tout moment en adressant leur démission par lettre au président du CA. Ils ne pourront demander le remboursement des sommes perçues par l’Asbl au titre de droits d’entrée ou de cotisations.</w:t>
      </w:r>
    </w:p>
    <w:p w14:paraId="555BEA41"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Le membre qui ne paie pas la cotisation qui lui incombe endéans le mois après l’envoi d’un rappel par courrier recommandé, est réputé démissionnaire.</w:t>
      </w:r>
    </w:p>
    <w:p w14:paraId="423690B0"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L’exclusion d’un membre adhérent reste de la compétence du conseil d’administration statuant à l’unanimité.</w:t>
      </w:r>
    </w:p>
    <w:p w14:paraId="7E28B01A" w14:textId="784DD499" w:rsidR="00BF4705" w:rsidRDefault="003921C2" w:rsidP="00BF4705">
      <w:pPr>
        <w:spacing w:before="240" w:after="0"/>
        <w:jc w:val="center"/>
        <w:rPr>
          <w:rFonts w:ascii="Century Gothic" w:hAnsi="Century Gothic"/>
          <w:b/>
          <w:bCs/>
          <w:color w:val="770000"/>
          <w:sz w:val="16"/>
          <w:szCs w:val="16"/>
        </w:rPr>
      </w:pPr>
      <w:r w:rsidRPr="003921C2">
        <w:rPr>
          <w:rFonts w:ascii="Century Gothic" w:eastAsiaTheme="minorHAnsi" w:hAnsi="Century Gothic" w:cstheme="minorHAnsi"/>
          <w:b/>
          <w:bCs/>
          <w:sz w:val="16"/>
          <w:szCs w:val="16"/>
          <w:lang w:val="fr-BE"/>
        </w:rPr>
        <w:t>Votre adhésion sera validée par la réception d</w:t>
      </w:r>
      <w:r w:rsidR="00BF4705">
        <w:rPr>
          <w:rFonts w:ascii="Century Gothic" w:eastAsiaTheme="minorHAnsi" w:hAnsi="Century Gothic" w:cstheme="minorHAnsi"/>
          <w:b/>
          <w:bCs/>
          <w:sz w:val="16"/>
          <w:szCs w:val="16"/>
          <w:lang w:val="fr-BE"/>
        </w:rPr>
        <w:t>u</w:t>
      </w:r>
      <w:r w:rsidRPr="003921C2">
        <w:rPr>
          <w:rFonts w:ascii="Century Gothic" w:eastAsiaTheme="minorHAnsi" w:hAnsi="Century Gothic" w:cstheme="minorHAnsi"/>
          <w:b/>
          <w:bCs/>
          <w:sz w:val="16"/>
          <w:szCs w:val="16"/>
          <w:lang w:val="fr-BE"/>
        </w:rPr>
        <w:t xml:space="preserve"> paiement de votre cotisation </w:t>
      </w:r>
      <w:r>
        <w:rPr>
          <w:rFonts w:ascii="Century Gothic" w:eastAsiaTheme="minorHAnsi" w:hAnsi="Century Gothic" w:cstheme="minorHAnsi"/>
          <w:b/>
          <w:bCs/>
          <w:sz w:val="16"/>
          <w:szCs w:val="16"/>
          <w:lang w:val="fr-BE"/>
        </w:rPr>
        <w:t>d</w:t>
      </w:r>
      <w:r w:rsidR="00BF4705">
        <w:rPr>
          <w:rFonts w:ascii="Century Gothic" w:eastAsiaTheme="minorHAnsi" w:hAnsi="Century Gothic" w:cstheme="minorHAnsi"/>
          <w:b/>
          <w:bCs/>
          <w:sz w:val="16"/>
          <w:szCs w:val="16"/>
          <w:lang w:val="fr-BE"/>
        </w:rPr>
        <w:t>e</w:t>
      </w:r>
      <w:r>
        <w:rPr>
          <w:rFonts w:ascii="Century Gothic" w:eastAsiaTheme="minorHAnsi" w:hAnsi="Century Gothic" w:cstheme="minorHAnsi"/>
          <w:b/>
          <w:bCs/>
          <w:sz w:val="16"/>
          <w:szCs w:val="16"/>
          <w:lang w:val="fr-BE"/>
        </w:rPr>
        <w:t xml:space="preserve"> </w:t>
      </w:r>
      <w:r w:rsidR="00093C1F">
        <w:rPr>
          <w:rFonts w:ascii="Century Gothic" w:eastAsiaTheme="minorHAnsi" w:hAnsi="Century Gothic" w:cstheme="minorHAnsi"/>
          <w:b/>
          <w:bCs/>
          <w:sz w:val="16"/>
          <w:szCs w:val="16"/>
          <w:lang w:val="fr-BE"/>
        </w:rPr>
        <w:t xml:space="preserve">423,50 </w:t>
      </w:r>
      <w:r>
        <w:rPr>
          <w:rFonts w:ascii="Century Gothic" w:eastAsiaTheme="minorHAnsi" w:hAnsi="Century Gothic" w:cstheme="minorHAnsi"/>
          <w:b/>
          <w:bCs/>
          <w:sz w:val="16"/>
          <w:szCs w:val="16"/>
          <w:lang w:val="fr-BE"/>
        </w:rPr>
        <w:t xml:space="preserve">€ </w:t>
      </w:r>
      <w:r w:rsidRPr="003921C2">
        <w:rPr>
          <w:rFonts w:ascii="Century Gothic" w:eastAsiaTheme="minorHAnsi" w:hAnsi="Century Gothic" w:cstheme="minorHAnsi"/>
          <w:b/>
          <w:bCs/>
          <w:sz w:val="16"/>
          <w:szCs w:val="16"/>
          <w:lang w:val="fr-BE"/>
        </w:rPr>
        <w:t>sur le compte de BCTE</w:t>
      </w:r>
    </w:p>
    <w:p w14:paraId="6D5DD745" w14:textId="0075E16E" w:rsidR="00173093" w:rsidRDefault="003921C2" w:rsidP="00BF4705">
      <w:pPr>
        <w:spacing w:after="0"/>
        <w:jc w:val="center"/>
        <w:rPr>
          <w:rFonts w:ascii="Century Gothic" w:hAnsi="Century Gothic"/>
          <w:b/>
          <w:bCs/>
          <w:sz w:val="16"/>
          <w:szCs w:val="16"/>
        </w:rPr>
      </w:pPr>
      <w:r w:rsidRPr="003921C2">
        <w:rPr>
          <w:rFonts w:ascii="Century Gothic" w:hAnsi="Century Gothic"/>
          <w:b/>
          <w:bCs/>
          <w:sz w:val="16"/>
          <w:szCs w:val="16"/>
        </w:rPr>
        <w:t xml:space="preserve">CBC - IBAN BE90 732-0255576-32 et vous recevrez une </w:t>
      </w:r>
      <w:r w:rsidR="00093C1F">
        <w:rPr>
          <w:rFonts w:ascii="Century Gothic" w:hAnsi="Century Gothic"/>
          <w:b/>
          <w:bCs/>
          <w:sz w:val="16"/>
          <w:szCs w:val="16"/>
        </w:rPr>
        <w:t xml:space="preserve">facture </w:t>
      </w:r>
      <w:r w:rsidRPr="003921C2">
        <w:rPr>
          <w:rFonts w:ascii="Century Gothic" w:hAnsi="Century Gothic"/>
          <w:b/>
          <w:bCs/>
          <w:sz w:val="16"/>
          <w:szCs w:val="16"/>
        </w:rPr>
        <w:t>note de débit à l’adresse que vous nous indiquerez ci-dessous.</w:t>
      </w:r>
    </w:p>
    <w:p w14:paraId="7AD2B73C" w14:textId="77777777" w:rsidR="00BF4705" w:rsidRPr="003921C2" w:rsidRDefault="00BF4705" w:rsidP="00BF4705">
      <w:pPr>
        <w:spacing w:after="0"/>
        <w:jc w:val="center"/>
        <w:rPr>
          <w:rFonts w:ascii="Century Gothic" w:hAnsi="Century Gothic"/>
          <w:b/>
          <w:bCs/>
          <w:color w:val="770000"/>
          <w:sz w:val="16"/>
          <w:szCs w:val="16"/>
        </w:rPr>
      </w:pPr>
    </w:p>
    <w:tbl>
      <w:tblPr>
        <w:tblStyle w:val="Grilledutableau"/>
        <w:tblW w:w="10188" w:type="dxa"/>
        <w:tblLook w:val="04A0" w:firstRow="1" w:lastRow="0" w:firstColumn="1" w:lastColumn="0" w:noHBand="0" w:noVBand="1"/>
      </w:tblPr>
      <w:tblGrid>
        <w:gridCol w:w="1271"/>
        <w:gridCol w:w="3285"/>
        <w:gridCol w:w="1393"/>
        <w:gridCol w:w="4239"/>
      </w:tblGrid>
      <w:tr w:rsidR="00EF22A4" w:rsidRPr="00EF22A4" w14:paraId="35A63A13" w14:textId="77777777" w:rsidTr="00EF22A4">
        <w:trPr>
          <w:trHeight w:val="263"/>
        </w:trPr>
        <w:tc>
          <w:tcPr>
            <w:tcW w:w="4556" w:type="dxa"/>
            <w:gridSpan w:val="2"/>
          </w:tcPr>
          <w:p w14:paraId="530833B6" w14:textId="0681ABF5" w:rsidR="00EF22A4" w:rsidRPr="00EF22A4" w:rsidRDefault="00EF22A4" w:rsidP="00EF22A4">
            <w:pPr>
              <w:spacing w:before="240" w:after="0"/>
              <w:jc w:val="center"/>
              <w:rPr>
                <w:rFonts w:ascii="Century Gothic" w:hAnsi="Century Gothic" w:cstheme="minorHAnsi"/>
                <w:b/>
                <w:bCs/>
                <w:sz w:val="16"/>
                <w:szCs w:val="16"/>
                <w:lang w:val="fr-BE"/>
              </w:rPr>
            </w:pPr>
            <w:r w:rsidRPr="00EF22A4">
              <w:rPr>
                <w:rFonts w:ascii="Century Gothic" w:hAnsi="Century Gothic" w:cstheme="minorHAnsi"/>
                <w:b/>
                <w:bCs/>
                <w:sz w:val="16"/>
                <w:szCs w:val="16"/>
                <w:lang w:val="fr-BE"/>
              </w:rPr>
              <w:t>Coordonnées personnelles</w:t>
            </w:r>
          </w:p>
        </w:tc>
        <w:tc>
          <w:tcPr>
            <w:tcW w:w="5632" w:type="dxa"/>
            <w:gridSpan w:val="2"/>
          </w:tcPr>
          <w:p w14:paraId="37E648A7" w14:textId="12AB8ABE" w:rsidR="00EF22A4" w:rsidRPr="00EF22A4" w:rsidRDefault="00EF22A4" w:rsidP="00EF22A4">
            <w:pPr>
              <w:spacing w:before="240" w:after="0"/>
              <w:jc w:val="center"/>
              <w:rPr>
                <w:rFonts w:ascii="Century Gothic" w:hAnsi="Century Gothic" w:cstheme="minorHAnsi"/>
                <w:b/>
                <w:bCs/>
                <w:sz w:val="16"/>
                <w:szCs w:val="16"/>
                <w:lang w:val="fr-BE"/>
              </w:rPr>
            </w:pPr>
            <w:r w:rsidRPr="00EF22A4">
              <w:rPr>
                <w:rFonts w:ascii="Century Gothic" w:hAnsi="Century Gothic" w:cstheme="minorHAnsi"/>
                <w:b/>
                <w:bCs/>
                <w:sz w:val="16"/>
                <w:szCs w:val="16"/>
                <w:lang w:val="fr-BE"/>
              </w:rPr>
              <w:t>Coordonnées de facturation</w:t>
            </w:r>
          </w:p>
        </w:tc>
      </w:tr>
      <w:tr w:rsidR="00EF22A4" w:rsidRPr="00EF22A4" w14:paraId="0043572A" w14:textId="2386C4D0" w:rsidTr="00EF22A4">
        <w:trPr>
          <w:trHeight w:val="263"/>
        </w:trPr>
        <w:tc>
          <w:tcPr>
            <w:tcW w:w="1271" w:type="dxa"/>
          </w:tcPr>
          <w:p w14:paraId="44185B7E" w14:textId="77777777"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Nom :</w:t>
            </w:r>
          </w:p>
        </w:tc>
        <w:tc>
          <w:tcPr>
            <w:tcW w:w="3285" w:type="dxa"/>
          </w:tcPr>
          <w:p w14:paraId="757ABA20"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249A56EE" w14:textId="48FBCF8B"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Société :</w:t>
            </w:r>
          </w:p>
        </w:tc>
        <w:tc>
          <w:tcPr>
            <w:tcW w:w="4239" w:type="dxa"/>
          </w:tcPr>
          <w:p w14:paraId="44B1B2F6" w14:textId="4FE1CDA0"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758CB0DC" w14:textId="211164F7" w:rsidTr="00EF22A4">
        <w:tc>
          <w:tcPr>
            <w:tcW w:w="1271" w:type="dxa"/>
          </w:tcPr>
          <w:p w14:paraId="32738B59" w14:textId="77777777"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Prénom :</w:t>
            </w:r>
          </w:p>
        </w:tc>
        <w:tc>
          <w:tcPr>
            <w:tcW w:w="3285" w:type="dxa"/>
          </w:tcPr>
          <w:p w14:paraId="15B5ABCE"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07AB5945" w14:textId="7F55E707"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Adresse, n°</w:t>
            </w:r>
          </w:p>
        </w:tc>
        <w:tc>
          <w:tcPr>
            <w:tcW w:w="4239" w:type="dxa"/>
          </w:tcPr>
          <w:p w14:paraId="4CCF6DD2" w14:textId="5005C034"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5D9950F2" w14:textId="48C0CB4B" w:rsidTr="00EF22A4">
        <w:tc>
          <w:tcPr>
            <w:tcW w:w="1271" w:type="dxa"/>
          </w:tcPr>
          <w:p w14:paraId="3169DC83" w14:textId="7B9C1A79"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Adresse mail :</w:t>
            </w:r>
          </w:p>
        </w:tc>
        <w:tc>
          <w:tcPr>
            <w:tcW w:w="3285" w:type="dxa"/>
          </w:tcPr>
          <w:p w14:paraId="453D5958"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4B34696D" w14:textId="1D8CE816"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 xml:space="preserve">Code postal </w:t>
            </w:r>
          </w:p>
        </w:tc>
        <w:tc>
          <w:tcPr>
            <w:tcW w:w="4239" w:type="dxa"/>
          </w:tcPr>
          <w:p w14:paraId="536825C3" w14:textId="538C5F64"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1ED45B6F" w14:textId="718FAF1E" w:rsidTr="00EF22A4">
        <w:tc>
          <w:tcPr>
            <w:tcW w:w="1271" w:type="dxa"/>
          </w:tcPr>
          <w:p w14:paraId="09ADED3F" w14:textId="77777777" w:rsidR="00EF22A4" w:rsidRPr="00EF22A4" w:rsidRDefault="00EF22A4" w:rsidP="00EF22A4">
            <w:pPr>
              <w:spacing w:after="0"/>
              <w:jc w:val="both"/>
              <w:rPr>
                <w:rFonts w:ascii="Century Gothic" w:hAnsi="Century Gothic" w:cstheme="minorHAnsi"/>
                <w:sz w:val="16"/>
                <w:szCs w:val="16"/>
                <w:lang w:val="fr-BE"/>
              </w:rPr>
            </w:pPr>
          </w:p>
          <w:p w14:paraId="24CD4AA1" w14:textId="2EB08FE4" w:rsidR="00EF22A4" w:rsidRPr="00EF22A4" w:rsidRDefault="00EF22A4" w:rsidP="00EF22A4">
            <w:pPr>
              <w:spacing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N° de GSM :</w:t>
            </w:r>
          </w:p>
        </w:tc>
        <w:tc>
          <w:tcPr>
            <w:tcW w:w="3285" w:type="dxa"/>
          </w:tcPr>
          <w:p w14:paraId="72B4D821"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41B0673D" w14:textId="77777777" w:rsidR="00EF22A4" w:rsidRPr="00EF22A4" w:rsidRDefault="00EF22A4" w:rsidP="00EF22A4">
            <w:pPr>
              <w:spacing w:after="0"/>
              <w:jc w:val="both"/>
              <w:rPr>
                <w:rFonts w:ascii="Century Gothic" w:hAnsi="Century Gothic" w:cstheme="minorHAnsi"/>
                <w:sz w:val="16"/>
                <w:szCs w:val="16"/>
                <w:lang w:val="fr-BE"/>
              </w:rPr>
            </w:pPr>
          </w:p>
          <w:p w14:paraId="5F8810E8" w14:textId="2775616F" w:rsidR="00EF22A4" w:rsidRPr="00EF22A4" w:rsidRDefault="00EF22A4" w:rsidP="00BF4705">
            <w:pPr>
              <w:spacing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Localité</w:t>
            </w:r>
          </w:p>
        </w:tc>
        <w:tc>
          <w:tcPr>
            <w:tcW w:w="4239" w:type="dxa"/>
          </w:tcPr>
          <w:p w14:paraId="36731661" w14:textId="34BD5C3B"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7243AB4E" w14:textId="77777777" w:rsidTr="00EF22A4">
        <w:tc>
          <w:tcPr>
            <w:tcW w:w="1271" w:type="dxa"/>
          </w:tcPr>
          <w:p w14:paraId="696A79A5" w14:textId="77777777" w:rsidR="00EF22A4" w:rsidRPr="00EF22A4" w:rsidRDefault="00EF22A4" w:rsidP="00EF22A4">
            <w:pPr>
              <w:spacing w:after="0"/>
              <w:jc w:val="both"/>
              <w:rPr>
                <w:rFonts w:ascii="Century Gothic" w:hAnsi="Century Gothic" w:cstheme="minorHAnsi"/>
                <w:sz w:val="16"/>
                <w:szCs w:val="16"/>
                <w:lang w:val="fr-BE"/>
              </w:rPr>
            </w:pPr>
          </w:p>
        </w:tc>
        <w:tc>
          <w:tcPr>
            <w:tcW w:w="3285" w:type="dxa"/>
          </w:tcPr>
          <w:p w14:paraId="34C9912C"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290FBBAF" w14:textId="77777777" w:rsidR="00EF22A4" w:rsidRPr="00EF22A4" w:rsidRDefault="00EF22A4" w:rsidP="00EF22A4">
            <w:pPr>
              <w:spacing w:after="0"/>
              <w:jc w:val="both"/>
              <w:rPr>
                <w:rFonts w:ascii="Century Gothic" w:hAnsi="Century Gothic" w:cstheme="minorHAnsi"/>
                <w:sz w:val="16"/>
                <w:szCs w:val="16"/>
                <w:lang w:val="fr-BE"/>
              </w:rPr>
            </w:pPr>
          </w:p>
          <w:p w14:paraId="33D323D8" w14:textId="5D17EF05" w:rsidR="00EF22A4" w:rsidRPr="00EF22A4" w:rsidRDefault="00EF22A4" w:rsidP="00EF22A4">
            <w:pPr>
              <w:spacing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N° de TVA :</w:t>
            </w:r>
          </w:p>
        </w:tc>
        <w:tc>
          <w:tcPr>
            <w:tcW w:w="4239" w:type="dxa"/>
          </w:tcPr>
          <w:p w14:paraId="4612EDA9" w14:textId="77777777" w:rsidR="00EF22A4" w:rsidRPr="00EF22A4" w:rsidRDefault="00EF22A4" w:rsidP="00EF22A4">
            <w:pPr>
              <w:spacing w:before="240" w:after="0"/>
              <w:jc w:val="both"/>
              <w:rPr>
                <w:rFonts w:ascii="Century Gothic" w:hAnsi="Century Gothic" w:cstheme="minorHAnsi"/>
                <w:sz w:val="16"/>
                <w:szCs w:val="16"/>
                <w:lang w:val="fr-BE"/>
              </w:rPr>
            </w:pPr>
          </w:p>
        </w:tc>
      </w:tr>
    </w:tbl>
    <w:p w14:paraId="69C21354" w14:textId="0926AE65" w:rsidR="00EF22A4" w:rsidRDefault="00EF22A4">
      <w:pPr>
        <w:spacing w:after="0"/>
        <w:rPr>
          <w:rFonts w:ascii="Century Gothic" w:eastAsiaTheme="minorHAnsi" w:hAnsi="Century Gothic" w:cstheme="minorHAnsi"/>
          <w:sz w:val="16"/>
          <w:szCs w:val="16"/>
          <w:lang w:val="fr-BE"/>
        </w:rPr>
      </w:pPr>
    </w:p>
    <w:p w14:paraId="087FB266" w14:textId="0AC6CB62" w:rsidR="00BD299E" w:rsidRPr="00EF22A4" w:rsidRDefault="00BD299E" w:rsidP="00173093">
      <w:pPr>
        <w:spacing w:before="240" w:line="276" w:lineRule="auto"/>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Mandats d’administrateurs :</w:t>
      </w:r>
    </w:p>
    <w:tbl>
      <w:tblPr>
        <w:tblStyle w:val="Grilledutableau"/>
        <w:tblW w:w="0" w:type="auto"/>
        <w:tblLook w:val="04A0" w:firstRow="1" w:lastRow="0" w:firstColumn="1" w:lastColumn="0" w:noHBand="0" w:noVBand="1"/>
      </w:tblPr>
      <w:tblGrid>
        <w:gridCol w:w="2943"/>
        <w:gridCol w:w="6557"/>
      </w:tblGrid>
      <w:tr w:rsidR="002153B9" w:rsidRPr="00EF22A4" w14:paraId="5ED5FF6C" w14:textId="77777777" w:rsidTr="00ED7AC4">
        <w:tc>
          <w:tcPr>
            <w:tcW w:w="2943" w:type="dxa"/>
          </w:tcPr>
          <w:p w14:paraId="541B508C" w14:textId="65F73E7C" w:rsidR="002153B9" w:rsidRPr="00EF22A4" w:rsidRDefault="002153B9" w:rsidP="002153B9">
            <w:pPr>
              <w:spacing w:before="240" w:after="0"/>
              <w:rPr>
                <w:rFonts w:ascii="Century Gothic" w:hAnsi="Century Gothic" w:cstheme="minorHAnsi"/>
                <w:sz w:val="16"/>
                <w:szCs w:val="16"/>
                <w:lang w:val="fr-BE"/>
              </w:rPr>
            </w:pPr>
            <w:r w:rsidRPr="00EF22A4">
              <w:rPr>
                <w:rFonts w:ascii="Century Gothic" w:hAnsi="Century Gothic" w:cstheme="minorHAnsi"/>
                <w:sz w:val="16"/>
                <w:szCs w:val="16"/>
                <w:lang w:val="fr-BE"/>
              </w:rPr>
              <w:t>Merci de préciser vos différents mandats d’administrateur :</w:t>
            </w:r>
          </w:p>
        </w:tc>
        <w:tc>
          <w:tcPr>
            <w:tcW w:w="6557" w:type="dxa"/>
          </w:tcPr>
          <w:p w14:paraId="7D1234C2" w14:textId="77777777" w:rsidR="002153B9" w:rsidRPr="00EF22A4" w:rsidRDefault="002153B9" w:rsidP="00ED7AC4">
            <w:pPr>
              <w:spacing w:before="240" w:after="0"/>
              <w:jc w:val="both"/>
              <w:rPr>
                <w:rFonts w:ascii="Century Gothic" w:hAnsi="Century Gothic" w:cstheme="minorHAnsi"/>
                <w:sz w:val="16"/>
                <w:szCs w:val="16"/>
                <w:lang w:val="fr-BE"/>
              </w:rPr>
            </w:pPr>
          </w:p>
          <w:p w14:paraId="2776E6C9" w14:textId="77777777" w:rsidR="002153B9" w:rsidRPr="00EF22A4" w:rsidRDefault="002153B9" w:rsidP="00ED7AC4">
            <w:pPr>
              <w:spacing w:before="240" w:after="0"/>
              <w:jc w:val="both"/>
              <w:rPr>
                <w:rFonts w:ascii="Century Gothic" w:hAnsi="Century Gothic" w:cstheme="minorHAnsi"/>
                <w:sz w:val="16"/>
                <w:szCs w:val="16"/>
                <w:lang w:val="fr-BE"/>
              </w:rPr>
            </w:pPr>
          </w:p>
          <w:p w14:paraId="35B1BAE7" w14:textId="77777777" w:rsidR="002153B9" w:rsidRPr="00EF22A4" w:rsidRDefault="002153B9" w:rsidP="00ED7AC4">
            <w:pPr>
              <w:spacing w:before="240" w:after="0"/>
              <w:jc w:val="both"/>
              <w:rPr>
                <w:rFonts w:ascii="Century Gothic" w:hAnsi="Century Gothic" w:cstheme="minorHAnsi"/>
                <w:sz w:val="16"/>
                <w:szCs w:val="16"/>
                <w:lang w:val="fr-BE"/>
              </w:rPr>
            </w:pPr>
          </w:p>
          <w:p w14:paraId="36EDE0CE" w14:textId="17807268" w:rsidR="002153B9" w:rsidRPr="00EF22A4" w:rsidRDefault="002153B9" w:rsidP="00ED7AC4">
            <w:pPr>
              <w:spacing w:before="240" w:after="0"/>
              <w:jc w:val="both"/>
              <w:rPr>
                <w:rFonts w:ascii="Century Gothic" w:hAnsi="Century Gothic" w:cstheme="minorHAnsi"/>
                <w:sz w:val="16"/>
                <w:szCs w:val="16"/>
                <w:lang w:val="fr-BE"/>
              </w:rPr>
            </w:pPr>
          </w:p>
        </w:tc>
      </w:tr>
      <w:tr w:rsidR="00891F7F" w:rsidRPr="00093C1F" w14:paraId="1F3AF1D5" w14:textId="77777777" w:rsidTr="00ED7AC4">
        <w:tc>
          <w:tcPr>
            <w:tcW w:w="2943" w:type="dxa"/>
          </w:tcPr>
          <w:p w14:paraId="52BD0F42" w14:textId="2C40054E" w:rsidR="00891F7F" w:rsidRDefault="00891F7F" w:rsidP="002153B9">
            <w:pPr>
              <w:spacing w:before="240" w:after="0"/>
              <w:rPr>
                <w:rFonts w:ascii="Century Gothic" w:hAnsi="Century Gothic" w:cstheme="minorHAnsi"/>
                <w:sz w:val="16"/>
                <w:szCs w:val="16"/>
                <w:lang w:val="fr-BE"/>
              </w:rPr>
            </w:pPr>
            <w:r>
              <w:rPr>
                <w:rFonts w:ascii="Century Gothic" w:hAnsi="Century Gothic" w:cstheme="minorHAnsi"/>
                <w:sz w:val="16"/>
                <w:szCs w:val="16"/>
                <w:lang w:val="fr-BE"/>
              </w:rPr>
              <w:t>Merci de préciser qui vous a parrain</w:t>
            </w:r>
            <w:r w:rsidR="00105BC2">
              <w:rPr>
                <w:rFonts w:ascii="Century Gothic" w:hAnsi="Century Gothic" w:cstheme="minorHAnsi"/>
                <w:sz w:val="16"/>
                <w:szCs w:val="16"/>
                <w:lang w:val="fr-BE"/>
              </w:rPr>
              <w:t>é</w:t>
            </w:r>
            <w:r w:rsidR="00093C1F">
              <w:rPr>
                <w:rFonts w:ascii="Century Gothic" w:hAnsi="Century Gothic" w:cstheme="minorHAnsi"/>
                <w:sz w:val="16"/>
                <w:szCs w:val="16"/>
                <w:lang w:val="fr-BE"/>
              </w:rPr>
              <w:t>/invité</w:t>
            </w:r>
            <w:r>
              <w:rPr>
                <w:rFonts w:ascii="Century Gothic" w:hAnsi="Century Gothic" w:cstheme="minorHAnsi"/>
                <w:sz w:val="16"/>
                <w:szCs w:val="16"/>
                <w:lang w:val="fr-BE"/>
              </w:rPr>
              <w:t xml:space="preserve"> au BCTE :</w:t>
            </w:r>
          </w:p>
          <w:p w14:paraId="6F596ABD" w14:textId="22AC9AD8" w:rsidR="00891F7F" w:rsidRPr="00EF22A4" w:rsidRDefault="00891F7F" w:rsidP="002153B9">
            <w:pPr>
              <w:spacing w:before="240" w:after="0"/>
              <w:rPr>
                <w:rFonts w:ascii="Century Gothic" w:hAnsi="Century Gothic" w:cstheme="minorHAnsi"/>
                <w:sz w:val="16"/>
                <w:szCs w:val="16"/>
                <w:lang w:val="fr-BE"/>
              </w:rPr>
            </w:pPr>
          </w:p>
        </w:tc>
        <w:tc>
          <w:tcPr>
            <w:tcW w:w="6557" w:type="dxa"/>
          </w:tcPr>
          <w:p w14:paraId="5460C38E" w14:textId="77777777" w:rsidR="00891F7F" w:rsidRPr="00EF22A4" w:rsidRDefault="00891F7F" w:rsidP="00ED7AC4">
            <w:pPr>
              <w:spacing w:before="240" w:after="0"/>
              <w:jc w:val="both"/>
              <w:rPr>
                <w:rFonts w:ascii="Century Gothic" w:hAnsi="Century Gothic" w:cstheme="minorHAnsi"/>
                <w:sz w:val="16"/>
                <w:szCs w:val="16"/>
                <w:lang w:val="fr-BE"/>
              </w:rPr>
            </w:pPr>
          </w:p>
        </w:tc>
      </w:tr>
    </w:tbl>
    <w:p w14:paraId="7FDDF0DF" w14:textId="1452BF47" w:rsidR="002153B9" w:rsidRPr="00EF22A4" w:rsidRDefault="002153B9" w:rsidP="002153B9">
      <w:pPr>
        <w:autoSpaceDE w:val="0"/>
        <w:autoSpaceDN w:val="0"/>
        <w:spacing w:before="240" w:after="0"/>
        <w:jc w:val="both"/>
        <w:rPr>
          <w:rFonts w:ascii="Century Gothic" w:eastAsiaTheme="minorHAnsi" w:hAnsi="Century Gothic" w:cstheme="minorHAnsi"/>
          <w:sz w:val="16"/>
          <w:szCs w:val="16"/>
          <w:lang w:val="fr-BE" w:eastAsia="nl-NL"/>
        </w:rPr>
      </w:pPr>
      <w:r w:rsidRPr="00EF22A4">
        <w:rPr>
          <w:rFonts w:ascii="Century Gothic" w:eastAsiaTheme="minorHAnsi" w:hAnsi="Century Gothic" w:cstheme="minorHAnsi"/>
          <w:sz w:val="16"/>
          <w:szCs w:val="16"/>
          <w:lang w:val="fr-BE" w:eastAsia="nl-NL"/>
        </w:rPr>
        <w:t>Fait à Bruxelles en 2 exemplaires originaux le                                    20</w:t>
      </w:r>
      <w:r w:rsidR="00243B5B" w:rsidRPr="00EF22A4">
        <w:rPr>
          <w:rFonts w:ascii="Century Gothic" w:eastAsiaTheme="minorHAnsi" w:hAnsi="Century Gothic" w:cstheme="minorHAnsi"/>
          <w:sz w:val="16"/>
          <w:szCs w:val="16"/>
          <w:lang w:val="fr-BE" w:eastAsia="nl-NL"/>
        </w:rPr>
        <w:t>2</w:t>
      </w:r>
      <w:r w:rsidR="00B5275C">
        <w:rPr>
          <w:rFonts w:ascii="Century Gothic" w:eastAsiaTheme="minorHAnsi" w:hAnsi="Century Gothic" w:cstheme="minorHAnsi"/>
          <w:sz w:val="16"/>
          <w:szCs w:val="16"/>
          <w:lang w:val="fr-BE" w:eastAsia="nl-NL"/>
        </w:rPr>
        <w:t>3</w:t>
      </w:r>
    </w:p>
    <w:p w14:paraId="3CC1BF83" w14:textId="419DFA06" w:rsidR="002153B9" w:rsidRPr="00EF22A4" w:rsidRDefault="002153B9" w:rsidP="00EF22A4">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Mention « Bon Pour accord » et paraphe de chaque page.</w:t>
      </w:r>
    </w:p>
    <w:p w14:paraId="0FCA985E" w14:textId="4AABD2C5" w:rsidR="002153B9" w:rsidRPr="00EF22A4" w:rsidRDefault="002153B9" w:rsidP="002153B9">
      <w:pPr>
        <w:autoSpaceDE w:val="0"/>
        <w:autoSpaceDN w:val="0"/>
        <w:spacing w:before="240" w:after="0"/>
        <w:jc w:val="both"/>
        <w:rPr>
          <w:rFonts w:ascii="Century Gothic" w:eastAsiaTheme="minorHAnsi" w:hAnsi="Century Gothic" w:cstheme="minorHAnsi"/>
          <w:sz w:val="16"/>
          <w:szCs w:val="16"/>
          <w:lang w:val="fr-BE" w:eastAsia="nl-NL"/>
        </w:rPr>
      </w:pPr>
      <w:r w:rsidRPr="00EF22A4">
        <w:rPr>
          <w:rFonts w:ascii="Century Gothic" w:eastAsiaTheme="minorHAnsi" w:hAnsi="Century Gothic" w:cstheme="minorHAnsi"/>
          <w:sz w:val="16"/>
          <w:szCs w:val="16"/>
          <w:lang w:val="fr-BE" w:eastAsia="nl-NL"/>
        </w:rPr>
        <w:t xml:space="preserve">Signature : </w:t>
      </w:r>
    </w:p>
    <w:p w14:paraId="03B05D48" w14:textId="2B3D48EC" w:rsidR="002153B9" w:rsidRDefault="002153B9" w:rsidP="00EF22A4">
      <w:pPr>
        <w:spacing w:before="240" w:line="276" w:lineRule="auto"/>
        <w:rPr>
          <w:rFonts w:ascii="Century Gothic" w:eastAsiaTheme="minorHAnsi" w:hAnsi="Century Gothic" w:cstheme="minorHAnsi"/>
          <w:sz w:val="16"/>
          <w:szCs w:val="16"/>
          <w:lang w:val="fr-BE"/>
        </w:rPr>
      </w:pPr>
    </w:p>
    <w:p w14:paraId="406A8026" w14:textId="3C57872B" w:rsidR="00EF22A4" w:rsidRDefault="00EF22A4" w:rsidP="00EF22A4">
      <w:pPr>
        <w:spacing w:before="240" w:line="276" w:lineRule="auto"/>
        <w:rPr>
          <w:rFonts w:ascii="Century Gothic" w:eastAsiaTheme="minorHAnsi" w:hAnsi="Century Gothic" w:cstheme="minorHAnsi"/>
          <w:sz w:val="16"/>
          <w:szCs w:val="16"/>
          <w:lang w:val="fr-BE"/>
        </w:rPr>
      </w:pPr>
    </w:p>
    <w:p w14:paraId="04E95C89" w14:textId="1AD58407" w:rsidR="00EF22A4" w:rsidRDefault="00EF22A4" w:rsidP="00EF22A4">
      <w:pPr>
        <w:spacing w:before="240" w:line="276" w:lineRule="auto"/>
        <w:rPr>
          <w:rFonts w:ascii="Century Gothic" w:eastAsiaTheme="minorHAnsi" w:hAnsi="Century Gothic" w:cstheme="minorHAnsi"/>
          <w:sz w:val="16"/>
          <w:szCs w:val="16"/>
          <w:lang w:val="fr-BE"/>
        </w:rPr>
      </w:pPr>
    </w:p>
    <w:p w14:paraId="6709DA72" w14:textId="77777777" w:rsidR="00EF22A4" w:rsidRPr="00EF22A4" w:rsidRDefault="00EF22A4" w:rsidP="00EF22A4">
      <w:pPr>
        <w:spacing w:before="240" w:line="276" w:lineRule="auto"/>
        <w:rPr>
          <w:rFonts w:ascii="Century Gothic" w:eastAsiaTheme="minorHAnsi" w:hAnsi="Century Gothic" w:cstheme="minorHAnsi"/>
          <w:sz w:val="16"/>
          <w:szCs w:val="16"/>
          <w:lang w:val="fr-BE"/>
        </w:rPr>
      </w:pPr>
    </w:p>
    <w:p w14:paraId="3BE668EA" w14:textId="37E427D1" w:rsidR="00173093" w:rsidRDefault="00173093" w:rsidP="00173093">
      <w:pPr>
        <w:keepNext/>
        <w:spacing w:before="240" w:after="0"/>
        <w:jc w:val="both"/>
        <w:outlineLvl w:val="0"/>
        <w:rPr>
          <w:rFonts w:ascii="Century Gothic" w:eastAsia="Times New Roman" w:hAnsi="Century Gothic" w:cstheme="minorHAnsi"/>
          <w:bCs/>
          <w:kern w:val="36"/>
          <w:sz w:val="16"/>
          <w:szCs w:val="16"/>
          <w:lang w:val="fr-BE"/>
        </w:rPr>
      </w:pPr>
    </w:p>
    <w:p w14:paraId="46D84BE6" w14:textId="77777777" w:rsidR="004A4498" w:rsidRPr="00EF22A4" w:rsidRDefault="004A4498" w:rsidP="00173093">
      <w:pPr>
        <w:keepNext/>
        <w:spacing w:before="240" w:after="0"/>
        <w:jc w:val="both"/>
        <w:outlineLvl w:val="0"/>
        <w:rPr>
          <w:rFonts w:ascii="Century Gothic" w:eastAsia="Times New Roman" w:hAnsi="Century Gothic" w:cstheme="minorHAnsi"/>
          <w:bCs/>
          <w:kern w:val="36"/>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780"/>
      </w:tblGrid>
      <w:tr w:rsidR="002153B9" w:rsidRPr="00EF22A4" w14:paraId="53DB76AD" w14:textId="77777777" w:rsidTr="002026D7">
        <w:trPr>
          <w:gridAfter w:val="1"/>
          <w:wAfter w:w="3780" w:type="dxa"/>
        </w:trPr>
        <w:tc>
          <w:tcPr>
            <w:tcW w:w="3166" w:type="dxa"/>
          </w:tcPr>
          <w:p w14:paraId="1153B88B" w14:textId="77777777" w:rsidR="00173093" w:rsidRPr="00EF22A4" w:rsidRDefault="00173093" w:rsidP="00173093">
            <w:pPr>
              <w:spacing w:before="240" w:after="0"/>
              <w:jc w:val="both"/>
              <w:rPr>
                <w:rFonts w:ascii="Century Gothic" w:hAnsi="Century Gothic" w:cstheme="minorHAnsi"/>
                <w:sz w:val="16"/>
                <w:szCs w:val="16"/>
                <w:lang w:val="fr-BE"/>
              </w:rPr>
            </w:pPr>
          </w:p>
        </w:tc>
      </w:tr>
      <w:tr w:rsidR="002153B9" w:rsidRPr="00EF22A4" w14:paraId="09FE90E8" w14:textId="77777777" w:rsidTr="00037CAC">
        <w:tc>
          <w:tcPr>
            <w:tcW w:w="3166" w:type="dxa"/>
          </w:tcPr>
          <w:p w14:paraId="25649DF2" w14:textId="77777777" w:rsidR="00173093" w:rsidRPr="00EF22A4" w:rsidRDefault="00173093"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Droit d’entrée</w:t>
            </w:r>
          </w:p>
        </w:tc>
        <w:tc>
          <w:tcPr>
            <w:tcW w:w="3780" w:type="dxa"/>
          </w:tcPr>
          <w:p w14:paraId="200C1140" w14:textId="77777777" w:rsidR="00173093" w:rsidRPr="00EF22A4" w:rsidRDefault="00173093" w:rsidP="00173093">
            <w:pPr>
              <w:spacing w:before="240" w:after="0"/>
              <w:rPr>
                <w:rFonts w:ascii="Century Gothic" w:hAnsi="Century Gothic" w:cstheme="minorHAnsi"/>
                <w:i/>
                <w:sz w:val="16"/>
                <w:szCs w:val="16"/>
                <w:lang w:val="fr-BE"/>
              </w:rPr>
            </w:pPr>
            <w:r w:rsidRPr="00EF22A4">
              <w:rPr>
                <w:rFonts w:ascii="Century Gothic" w:hAnsi="Century Gothic" w:cstheme="minorHAnsi"/>
                <w:i/>
                <w:sz w:val="16"/>
                <w:szCs w:val="16"/>
                <w:lang w:val="fr-BE"/>
              </w:rPr>
              <w:t>Néant</w:t>
            </w:r>
          </w:p>
        </w:tc>
      </w:tr>
      <w:tr w:rsidR="002153B9" w:rsidRPr="00093C1F" w14:paraId="1026265E" w14:textId="77777777" w:rsidTr="00037CAC">
        <w:tc>
          <w:tcPr>
            <w:tcW w:w="3166" w:type="dxa"/>
          </w:tcPr>
          <w:p w14:paraId="0609C0CB" w14:textId="75252974" w:rsidR="00173093" w:rsidRPr="00EF22A4" w:rsidRDefault="00173093"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Cotisation annuelle</w:t>
            </w:r>
            <w:r w:rsidR="00037CAC">
              <w:rPr>
                <w:rFonts w:ascii="Century Gothic" w:hAnsi="Century Gothic" w:cstheme="minorHAnsi"/>
                <w:sz w:val="16"/>
                <w:szCs w:val="16"/>
                <w:lang w:val="fr-BE"/>
              </w:rPr>
              <w:t xml:space="preserve"> 202</w:t>
            </w:r>
            <w:r w:rsidR="004D6CDE">
              <w:rPr>
                <w:rFonts w:ascii="Century Gothic" w:hAnsi="Century Gothic" w:cstheme="minorHAnsi"/>
                <w:sz w:val="16"/>
                <w:szCs w:val="16"/>
                <w:lang w:val="fr-BE"/>
              </w:rPr>
              <w:t>3</w:t>
            </w:r>
          </w:p>
        </w:tc>
        <w:tc>
          <w:tcPr>
            <w:tcW w:w="3780" w:type="dxa"/>
          </w:tcPr>
          <w:p w14:paraId="3F35DB2D" w14:textId="3CE47159" w:rsidR="00173093" w:rsidRPr="00EF22A4" w:rsidRDefault="00093C1F" w:rsidP="00173093">
            <w:pPr>
              <w:spacing w:before="240" w:after="0"/>
              <w:rPr>
                <w:rFonts w:ascii="Century Gothic" w:hAnsi="Century Gothic" w:cstheme="minorHAnsi"/>
                <w:i/>
                <w:sz w:val="16"/>
                <w:szCs w:val="16"/>
                <w:lang w:val="fr-BE"/>
              </w:rPr>
            </w:pPr>
            <w:r>
              <w:rPr>
                <w:rFonts w:ascii="Century Gothic" w:hAnsi="Century Gothic" w:cstheme="minorHAnsi"/>
                <w:i/>
                <w:sz w:val="16"/>
                <w:szCs w:val="16"/>
                <w:lang w:val="fr-BE"/>
              </w:rPr>
              <w:t>350</w:t>
            </w:r>
            <w:r w:rsidR="00D30941">
              <w:rPr>
                <w:rFonts w:ascii="Century Gothic" w:hAnsi="Century Gothic" w:cstheme="minorHAnsi"/>
                <w:i/>
                <w:sz w:val="16"/>
                <w:szCs w:val="16"/>
                <w:lang w:val="fr-BE"/>
              </w:rPr>
              <w:t xml:space="preserve"> €</w:t>
            </w:r>
            <w:r w:rsidR="00037CAC">
              <w:rPr>
                <w:rFonts w:ascii="Century Gothic" w:hAnsi="Century Gothic" w:cstheme="minorHAnsi"/>
                <w:i/>
                <w:sz w:val="16"/>
                <w:szCs w:val="16"/>
                <w:lang w:val="fr-BE"/>
              </w:rPr>
              <w:t xml:space="preserve"> hors TVA (soit </w:t>
            </w:r>
            <w:r>
              <w:rPr>
                <w:rFonts w:ascii="Century Gothic" w:hAnsi="Century Gothic" w:cstheme="minorHAnsi"/>
                <w:i/>
                <w:sz w:val="16"/>
                <w:szCs w:val="16"/>
                <w:lang w:val="fr-BE"/>
              </w:rPr>
              <w:t>423</w:t>
            </w:r>
            <w:r w:rsidR="00A9050D">
              <w:rPr>
                <w:rFonts w:ascii="Century Gothic" w:hAnsi="Century Gothic" w:cstheme="minorHAnsi"/>
                <w:i/>
                <w:sz w:val="16"/>
                <w:szCs w:val="16"/>
                <w:lang w:val="fr-BE"/>
              </w:rPr>
              <w:t>,50</w:t>
            </w:r>
            <w:r w:rsidR="00037CAC">
              <w:rPr>
                <w:rFonts w:ascii="Century Gothic" w:hAnsi="Century Gothic" w:cstheme="minorHAnsi"/>
                <w:i/>
                <w:sz w:val="16"/>
                <w:szCs w:val="16"/>
                <w:lang w:val="fr-BE"/>
              </w:rPr>
              <w:t xml:space="preserve"> € TVA comprise)</w:t>
            </w:r>
          </w:p>
        </w:tc>
      </w:tr>
      <w:tr w:rsidR="002153B9" w:rsidRPr="00EF22A4" w14:paraId="5DD20D4E" w14:textId="77777777" w:rsidTr="00037CAC">
        <w:tc>
          <w:tcPr>
            <w:tcW w:w="3166" w:type="dxa"/>
          </w:tcPr>
          <w:p w14:paraId="229A8F89" w14:textId="77777777" w:rsidR="00173093" w:rsidRPr="00EF22A4" w:rsidRDefault="00173093"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Participation à l’AG</w:t>
            </w:r>
          </w:p>
        </w:tc>
        <w:tc>
          <w:tcPr>
            <w:tcW w:w="3780" w:type="dxa"/>
          </w:tcPr>
          <w:p w14:paraId="1E8134C4" w14:textId="77777777" w:rsidR="00173093" w:rsidRPr="00EF22A4" w:rsidRDefault="00173093" w:rsidP="00173093">
            <w:pPr>
              <w:spacing w:before="240" w:after="0"/>
              <w:rPr>
                <w:rFonts w:ascii="Century Gothic" w:hAnsi="Century Gothic" w:cstheme="minorHAnsi"/>
                <w:i/>
                <w:sz w:val="16"/>
                <w:szCs w:val="16"/>
                <w:lang w:val="fr-BE"/>
              </w:rPr>
            </w:pPr>
            <w:r w:rsidRPr="00EF22A4">
              <w:rPr>
                <w:rFonts w:ascii="Century Gothic" w:hAnsi="Century Gothic" w:cstheme="minorHAnsi"/>
                <w:i/>
                <w:sz w:val="16"/>
                <w:szCs w:val="16"/>
                <w:lang w:val="fr-BE"/>
              </w:rPr>
              <w:t>Voix consultative</w:t>
            </w:r>
          </w:p>
        </w:tc>
      </w:tr>
      <w:tr w:rsidR="004A4498" w:rsidRPr="00EF22A4" w14:paraId="116F9A3D" w14:textId="77777777" w:rsidTr="00037CAC">
        <w:tc>
          <w:tcPr>
            <w:tcW w:w="3166" w:type="dxa"/>
          </w:tcPr>
          <w:p w14:paraId="5E555BD3" w14:textId="604EBF1A" w:rsidR="004A4498" w:rsidRPr="00EF22A4" w:rsidRDefault="004A4498"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Réseau d’administrateurs</w:t>
            </w:r>
          </w:p>
        </w:tc>
        <w:tc>
          <w:tcPr>
            <w:tcW w:w="3780" w:type="dxa"/>
          </w:tcPr>
          <w:p w14:paraId="0BB09C7A" w14:textId="48062F9F" w:rsidR="004A4498" w:rsidRPr="00EF22A4" w:rsidRDefault="004A4498" w:rsidP="00173093">
            <w:pPr>
              <w:spacing w:before="240" w:after="0"/>
              <w:rPr>
                <w:rFonts w:ascii="Century Gothic" w:hAnsi="Century Gothic" w:cstheme="minorHAnsi"/>
                <w:i/>
                <w:sz w:val="16"/>
                <w:szCs w:val="16"/>
                <w:lang w:val="fr-BE"/>
              </w:rPr>
            </w:pPr>
            <w:r w:rsidRPr="00EF22A4">
              <w:rPr>
                <w:rFonts w:ascii="Century Gothic" w:hAnsi="Century Gothic" w:cstheme="minorHAnsi"/>
                <w:i/>
                <w:sz w:val="16"/>
                <w:szCs w:val="16"/>
                <w:lang w:val="fr-BE"/>
              </w:rPr>
              <w:t>Oui (*)</w:t>
            </w:r>
          </w:p>
        </w:tc>
      </w:tr>
      <w:tr w:rsidR="004A4498" w:rsidRPr="00EF22A4" w14:paraId="70A22DE2" w14:textId="77777777" w:rsidTr="00037CAC">
        <w:tc>
          <w:tcPr>
            <w:tcW w:w="3166" w:type="dxa"/>
          </w:tcPr>
          <w:p w14:paraId="017CC631" w14:textId="42F578BE" w:rsidR="004A4498" w:rsidRPr="00EF22A4" w:rsidRDefault="004A4498" w:rsidP="00173093">
            <w:pPr>
              <w:spacing w:before="240" w:after="0"/>
              <w:jc w:val="both"/>
              <w:rPr>
                <w:rFonts w:ascii="Century Gothic" w:hAnsi="Century Gothic" w:cstheme="minorHAnsi"/>
                <w:sz w:val="16"/>
                <w:szCs w:val="16"/>
                <w:lang w:val="fr-BE"/>
              </w:rPr>
            </w:pPr>
          </w:p>
        </w:tc>
        <w:tc>
          <w:tcPr>
            <w:tcW w:w="3780" w:type="dxa"/>
          </w:tcPr>
          <w:p w14:paraId="2ACC09D6" w14:textId="5B7F6FEB" w:rsidR="004A4498" w:rsidRPr="00EF22A4" w:rsidRDefault="004A4498" w:rsidP="00173093">
            <w:pPr>
              <w:spacing w:before="240" w:after="0"/>
              <w:rPr>
                <w:rFonts w:ascii="Century Gothic" w:hAnsi="Century Gothic" w:cstheme="minorHAnsi"/>
                <w:i/>
                <w:sz w:val="16"/>
                <w:szCs w:val="16"/>
                <w:lang w:val="fr-BE"/>
              </w:rPr>
            </w:pPr>
          </w:p>
        </w:tc>
      </w:tr>
    </w:tbl>
    <w:p w14:paraId="18C725F6" w14:textId="77777777" w:rsidR="00173093" w:rsidRPr="00EF22A4" w:rsidRDefault="00173093" w:rsidP="00173093">
      <w:pPr>
        <w:spacing w:before="240" w:after="0"/>
        <w:jc w:val="both"/>
        <w:rPr>
          <w:rFonts w:ascii="Century Gothic" w:eastAsiaTheme="minorHAnsi" w:hAnsi="Century Gothic" w:cstheme="minorHAnsi"/>
          <w:sz w:val="16"/>
          <w:szCs w:val="16"/>
          <w:lang w:val="fr-BE"/>
        </w:rPr>
      </w:pPr>
    </w:p>
    <w:p w14:paraId="0EA85307" w14:textId="77777777" w:rsidR="004A4498" w:rsidRDefault="004A4498" w:rsidP="00173093">
      <w:pPr>
        <w:spacing w:after="0"/>
        <w:rPr>
          <w:rFonts w:ascii="Century Gothic" w:eastAsiaTheme="minorHAnsi" w:hAnsi="Century Gothic" w:cstheme="minorHAnsi"/>
          <w:sz w:val="16"/>
          <w:szCs w:val="16"/>
          <w:lang w:val="fr-BE"/>
        </w:rPr>
      </w:pPr>
    </w:p>
    <w:p w14:paraId="2E94D5A3" w14:textId="77777777" w:rsidR="004A4498" w:rsidRDefault="004A4498" w:rsidP="00173093">
      <w:pPr>
        <w:spacing w:after="0"/>
        <w:rPr>
          <w:rFonts w:ascii="Century Gothic" w:eastAsiaTheme="minorHAnsi" w:hAnsi="Century Gothic" w:cstheme="minorHAnsi"/>
          <w:sz w:val="16"/>
          <w:szCs w:val="16"/>
          <w:lang w:val="fr-BE"/>
        </w:rPr>
      </w:pPr>
    </w:p>
    <w:p w14:paraId="024FB31F" w14:textId="77777777" w:rsidR="004A4498" w:rsidRDefault="004A4498" w:rsidP="00173093">
      <w:pPr>
        <w:spacing w:after="0"/>
        <w:rPr>
          <w:rFonts w:ascii="Century Gothic" w:eastAsiaTheme="minorHAnsi" w:hAnsi="Century Gothic" w:cstheme="minorHAnsi"/>
          <w:sz w:val="16"/>
          <w:szCs w:val="16"/>
          <w:lang w:val="fr-BE"/>
        </w:rPr>
      </w:pPr>
    </w:p>
    <w:p w14:paraId="39EFD3F0" w14:textId="77777777" w:rsidR="004A4498" w:rsidRDefault="004A4498" w:rsidP="00173093">
      <w:pPr>
        <w:spacing w:after="0"/>
        <w:rPr>
          <w:rFonts w:ascii="Century Gothic" w:eastAsiaTheme="minorHAnsi" w:hAnsi="Century Gothic" w:cstheme="minorHAnsi"/>
          <w:sz w:val="16"/>
          <w:szCs w:val="16"/>
          <w:lang w:val="fr-BE"/>
        </w:rPr>
      </w:pPr>
    </w:p>
    <w:p w14:paraId="6E9A3D5C" w14:textId="46976AFA" w:rsidR="00173093" w:rsidRPr="00EF22A4" w:rsidRDefault="00173093" w:rsidP="00173093">
      <w:pPr>
        <w:spacing w:after="0"/>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w:t>
      </w:r>
      <w:r w:rsidR="00D015DE" w:rsidRPr="00EF22A4">
        <w:rPr>
          <w:rFonts w:ascii="Century Gothic" w:eastAsiaTheme="minorHAnsi" w:hAnsi="Century Gothic" w:cstheme="minorHAnsi"/>
          <w:sz w:val="16"/>
          <w:szCs w:val="16"/>
          <w:lang w:val="fr-BE"/>
        </w:rPr>
        <w:t>*) Tous</w:t>
      </w:r>
      <w:r w:rsidRPr="00EF22A4">
        <w:rPr>
          <w:rFonts w:ascii="Century Gothic" w:eastAsiaTheme="minorHAnsi" w:hAnsi="Century Gothic" w:cstheme="minorHAnsi"/>
          <w:sz w:val="16"/>
          <w:szCs w:val="16"/>
          <w:lang w:val="fr-BE"/>
        </w:rPr>
        <w:t xml:space="preserve"> les membres de l’Asbl font partie du réseau et seront prioritairement considérés lors des demandes et recherches d’administrateurs indépendants ou de membres de conseil d’avis. Les membres se voyant conférer un ou plusieurs mandats d’administrateur grâce à l’intervention de l’ASBL s’engagent à en rester membres pour la durée du/des mandat(s) obtenu(s).</w:t>
      </w:r>
    </w:p>
    <w:p w14:paraId="15092FE4" w14:textId="77777777" w:rsidR="002153B9" w:rsidRPr="00EF22A4" w:rsidRDefault="002153B9" w:rsidP="00173093">
      <w:pPr>
        <w:spacing w:before="240" w:line="276" w:lineRule="auto"/>
        <w:rPr>
          <w:rFonts w:ascii="Century Gothic" w:eastAsiaTheme="minorHAnsi" w:hAnsi="Century Gothic" w:cstheme="minorHAnsi"/>
          <w:sz w:val="16"/>
          <w:szCs w:val="16"/>
          <w:lang w:val="fr-BE"/>
        </w:rPr>
      </w:pPr>
    </w:p>
    <w:p w14:paraId="057A9CAB" w14:textId="70901255" w:rsidR="002153B9" w:rsidRPr="00EF22A4" w:rsidRDefault="00173093" w:rsidP="002153B9">
      <w:pPr>
        <w:spacing w:before="240" w:line="276" w:lineRule="auto"/>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Les statuts de l’Asbl ont été publiés le 3 juin 2011 aux annexes du MB et sont consultables sur le site du SPF Justice :</w:t>
      </w:r>
    </w:p>
    <w:p w14:paraId="291852C7" w14:textId="4959EDFC" w:rsidR="006A29B8" w:rsidRPr="00EF22A4" w:rsidRDefault="00000000" w:rsidP="00891F7F">
      <w:pPr>
        <w:spacing w:before="240" w:line="276" w:lineRule="auto"/>
        <w:rPr>
          <w:rFonts w:ascii="Century Gothic" w:hAnsi="Century Gothic"/>
          <w:sz w:val="16"/>
          <w:szCs w:val="16"/>
          <w:lang w:val="fr-BE"/>
        </w:rPr>
      </w:pPr>
      <w:hyperlink r:id="rId7" w:history="1">
        <w:r w:rsidR="00D17DFA" w:rsidRPr="00EF22A4">
          <w:rPr>
            <w:rFonts w:ascii="Century Gothic" w:eastAsiaTheme="minorHAnsi" w:hAnsi="Century Gothic" w:cstheme="minorHAnsi"/>
            <w:color w:val="0000FF" w:themeColor="hyperlink"/>
            <w:sz w:val="16"/>
            <w:szCs w:val="16"/>
            <w:u w:val="single"/>
            <w:lang w:val="fr-BE"/>
          </w:rPr>
          <w:t>http://www.ejustice.just.fgov.be/tsv/tsvf.htm</w:t>
        </w:r>
      </w:hyperlink>
      <w:r w:rsidR="00D17DFA" w:rsidRPr="00EF22A4">
        <w:rPr>
          <w:rFonts w:ascii="Century Gothic" w:eastAsiaTheme="minorHAnsi" w:hAnsi="Century Gothic" w:cstheme="minorHAnsi"/>
          <w:color w:val="984806" w:themeColor="accent6" w:themeShade="80"/>
          <w:sz w:val="16"/>
          <w:szCs w:val="16"/>
          <w:lang w:val="fr-BE"/>
        </w:rPr>
        <w:t xml:space="preserve">    N° </w:t>
      </w:r>
      <w:r w:rsidR="00D015DE" w:rsidRPr="00EF22A4">
        <w:rPr>
          <w:rFonts w:ascii="Century Gothic" w:eastAsiaTheme="minorHAnsi" w:hAnsi="Century Gothic" w:cstheme="minorHAnsi"/>
          <w:color w:val="984806" w:themeColor="accent6" w:themeShade="80"/>
          <w:sz w:val="16"/>
          <w:szCs w:val="16"/>
          <w:lang w:val="fr-BE"/>
        </w:rPr>
        <w:t>d’entreprise :</w:t>
      </w:r>
      <w:r w:rsidR="00D17DFA" w:rsidRPr="00EF22A4">
        <w:rPr>
          <w:rFonts w:ascii="Century Gothic" w:eastAsiaTheme="minorHAnsi" w:hAnsi="Century Gothic" w:cstheme="minorHAnsi"/>
          <w:color w:val="984806" w:themeColor="accent6" w:themeShade="80"/>
          <w:sz w:val="16"/>
          <w:szCs w:val="16"/>
          <w:lang w:val="fr-BE"/>
        </w:rPr>
        <w:t xml:space="preserve"> </w:t>
      </w:r>
      <w:r w:rsidR="00D17DFA" w:rsidRPr="00EF22A4">
        <w:rPr>
          <w:rFonts w:ascii="Century Gothic" w:eastAsiaTheme="minorHAnsi" w:hAnsi="Century Gothic" w:cstheme="minorHAnsi"/>
          <w:sz w:val="16"/>
          <w:szCs w:val="16"/>
          <w:lang w:val="fr-BE"/>
        </w:rPr>
        <w:t>836 467 622</w:t>
      </w:r>
      <w:r w:rsidR="006A29B8" w:rsidRPr="00EF22A4">
        <w:rPr>
          <w:rFonts w:ascii="Century Gothic" w:hAnsi="Century Gothic"/>
          <w:sz w:val="16"/>
          <w:szCs w:val="16"/>
          <w:lang w:val="fr-BE"/>
        </w:rPr>
        <w:tab/>
      </w:r>
    </w:p>
    <w:sectPr w:rsidR="006A29B8" w:rsidRPr="00EF22A4" w:rsidSect="002153B9">
      <w:headerReference w:type="default" r:id="rId8"/>
      <w:footerReference w:type="default" r:id="rId9"/>
      <w:pgSz w:w="11900" w:h="16840"/>
      <w:pgMar w:top="1418" w:right="851" w:bottom="1418" w:left="851"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AAA5" w14:textId="77777777" w:rsidR="003B09AE" w:rsidRDefault="003B09AE">
      <w:pPr>
        <w:spacing w:after="0"/>
      </w:pPr>
      <w:r>
        <w:separator/>
      </w:r>
    </w:p>
  </w:endnote>
  <w:endnote w:type="continuationSeparator" w:id="0">
    <w:p w14:paraId="5564AE51" w14:textId="77777777" w:rsidR="003B09AE" w:rsidRDefault="003B09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2B9B" w14:textId="5643574E" w:rsidR="006A29B8" w:rsidRPr="00EF22A4" w:rsidRDefault="006A29B8" w:rsidP="00B42160">
    <w:pPr>
      <w:pStyle w:val="BCTE"/>
      <w:rPr>
        <w:rFonts w:ascii="Century Gothic" w:hAnsi="Century Gothic"/>
        <w:color w:val="770000"/>
        <w:sz w:val="15"/>
        <w:szCs w:val="15"/>
      </w:rPr>
    </w:pPr>
    <w:r w:rsidRPr="00EF22A4">
      <w:rPr>
        <w:rFonts w:ascii="Century Gothic" w:hAnsi="Century Gothic"/>
        <w:sz w:val="15"/>
        <w:szCs w:val="15"/>
      </w:rPr>
      <w:t xml:space="preserve">Board Coaching </w:t>
    </w:r>
    <w:r w:rsidRPr="00EF22A4">
      <w:rPr>
        <w:rFonts w:ascii="Century Gothic" w:hAnsi="Century Gothic"/>
        <w:color w:val="770000"/>
        <w:sz w:val="15"/>
        <w:szCs w:val="15"/>
      </w:rPr>
      <w:t>to</w:t>
    </w:r>
    <w:r w:rsidRPr="00EF22A4">
      <w:rPr>
        <w:rFonts w:ascii="Century Gothic" w:hAnsi="Century Gothic"/>
        <w:sz w:val="15"/>
        <w:szCs w:val="15"/>
      </w:rPr>
      <w:t xml:space="preserve"> Excellence asbl </w:t>
    </w:r>
    <w:r w:rsidR="00A55690" w:rsidRPr="00EF22A4">
      <w:rPr>
        <w:rFonts w:ascii="Century Gothic" w:hAnsi="Century Gothic"/>
        <w:sz w:val="15"/>
        <w:szCs w:val="15"/>
      </w:rPr>
      <w:t xml:space="preserve">/vzw </w:t>
    </w:r>
    <w:r w:rsidRPr="00EF22A4">
      <w:rPr>
        <w:rFonts w:ascii="Century Gothic" w:hAnsi="Century Gothic"/>
        <w:sz w:val="15"/>
        <w:szCs w:val="15"/>
      </w:rPr>
      <w:t xml:space="preserve">(BCTE) </w:t>
    </w:r>
    <w:r w:rsidRPr="00EF22A4">
      <w:rPr>
        <w:rFonts w:ascii="Century Gothic" w:hAnsi="Century Gothic"/>
        <w:color w:val="770000"/>
        <w:sz w:val="15"/>
        <w:szCs w:val="15"/>
      </w:rPr>
      <w:t xml:space="preserve">|  </w:t>
    </w:r>
    <w:r w:rsidRPr="00EF22A4">
      <w:rPr>
        <w:rFonts w:ascii="Century Gothic" w:hAnsi="Century Gothic"/>
        <w:sz w:val="15"/>
        <w:szCs w:val="15"/>
      </w:rPr>
      <w:t xml:space="preserve">RPM 0836 467 622 </w:t>
    </w:r>
    <w:r w:rsidRPr="00EF22A4">
      <w:rPr>
        <w:rFonts w:ascii="Century Gothic" w:hAnsi="Century Gothic"/>
        <w:color w:val="770000"/>
        <w:sz w:val="15"/>
        <w:szCs w:val="15"/>
      </w:rPr>
      <w:t>|</w:t>
    </w:r>
    <w:r w:rsidR="003B2E88" w:rsidRPr="00EF22A4">
      <w:rPr>
        <w:rFonts w:ascii="Century Gothic" w:hAnsi="Century Gothic"/>
        <w:color w:val="770000"/>
        <w:sz w:val="15"/>
        <w:szCs w:val="15"/>
      </w:rPr>
      <w:t xml:space="preserve"> www.bcte.be |</w:t>
    </w:r>
    <w:r w:rsidRPr="00EF22A4">
      <w:rPr>
        <w:rFonts w:ascii="Century Gothic" w:hAnsi="Century Gothic" w:cs="ArialMT"/>
        <w:sz w:val="15"/>
        <w:szCs w:val="15"/>
        <w:lang w:val="en-GB"/>
      </w:rPr>
      <w:br/>
    </w:r>
    <w:r w:rsidRPr="00EF22A4">
      <w:rPr>
        <w:rFonts w:ascii="Century Gothic" w:hAnsi="Century Gothic"/>
        <w:color w:val="770000"/>
        <w:sz w:val="15"/>
        <w:szCs w:val="15"/>
      </w:rPr>
      <w:t>|</w:t>
    </w:r>
    <w:r w:rsidR="003B2E88" w:rsidRPr="00EF22A4">
      <w:rPr>
        <w:rFonts w:ascii="Century Gothic" w:hAnsi="Century Gothic"/>
        <w:color w:val="770000"/>
        <w:sz w:val="15"/>
        <w:szCs w:val="15"/>
      </w:rPr>
      <w:t xml:space="preserve">  </w:t>
    </w:r>
    <w:r w:rsidR="003B2E88" w:rsidRPr="00EF22A4">
      <w:rPr>
        <w:rFonts w:ascii="Century Gothic" w:hAnsi="Century Gothic"/>
        <w:sz w:val="15"/>
        <w:szCs w:val="15"/>
      </w:rPr>
      <w:t xml:space="preserve">Avenue des Touristes  77 Toeristenlaan </w:t>
    </w:r>
    <w:r w:rsidRPr="00EF22A4">
      <w:rPr>
        <w:rFonts w:ascii="Century Gothic" w:hAnsi="Century Gothic"/>
        <w:color w:val="770000"/>
        <w:sz w:val="15"/>
        <w:szCs w:val="15"/>
      </w:rPr>
      <w:t xml:space="preserve">|  </w:t>
    </w:r>
    <w:r w:rsidR="00E32E49" w:rsidRPr="00EF22A4">
      <w:rPr>
        <w:rFonts w:ascii="Century Gothic" w:hAnsi="Century Gothic"/>
        <w:sz w:val="15"/>
        <w:szCs w:val="15"/>
      </w:rPr>
      <w:t>B-1</w:t>
    </w:r>
    <w:r w:rsidR="003B2E88" w:rsidRPr="00EF22A4">
      <w:rPr>
        <w:rFonts w:ascii="Century Gothic" w:hAnsi="Century Gothic"/>
        <w:sz w:val="15"/>
        <w:szCs w:val="15"/>
      </w:rPr>
      <w:t>1</w:t>
    </w:r>
    <w:r w:rsidRPr="00EF22A4">
      <w:rPr>
        <w:rFonts w:ascii="Century Gothic" w:hAnsi="Century Gothic"/>
        <w:sz w:val="15"/>
        <w:szCs w:val="15"/>
      </w:rPr>
      <w:t>50 Bruxelles-Brussel</w:t>
    </w:r>
    <w:r w:rsidRPr="00EF22A4">
      <w:rPr>
        <w:rFonts w:ascii="Century Gothic" w:hAnsi="Century Gothic" w:cs="ArialMT"/>
        <w:sz w:val="15"/>
        <w:szCs w:val="15"/>
        <w:lang w:val="en-GB"/>
      </w:rPr>
      <w:t xml:space="preserve"> </w:t>
    </w:r>
    <w:r w:rsidRPr="00EF22A4">
      <w:rPr>
        <w:rFonts w:ascii="Century Gothic" w:hAnsi="Century Gothic"/>
        <w:color w:val="770000"/>
        <w:sz w:val="15"/>
        <w:szCs w:val="15"/>
      </w:rPr>
      <w:t xml:space="preserve"> |  </w:t>
    </w:r>
    <w:r w:rsidRPr="00EF22A4">
      <w:rPr>
        <w:rFonts w:ascii="Century Gothic" w:hAnsi="Century Gothic"/>
        <w:sz w:val="15"/>
        <w:szCs w:val="15"/>
      </w:rPr>
      <w:t>Tel +32 (0) 475 26 50 43</w:t>
    </w:r>
    <w:r w:rsidRPr="00EF22A4">
      <w:rPr>
        <w:rFonts w:ascii="Century Gothic" w:hAnsi="Century Gothic" w:cs="ArialMT"/>
        <w:sz w:val="15"/>
        <w:szCs w:val="15"/>
        <w:lang w:val="en-GB"/>
      </w:rPr>
      <w:t xml:space="preserve"> </w:t>
    </w:r>
    <w:r w:rsidRPr="00EF22A4">
      <w:rPr>
        <w:rFonts w:ascii="Century Gothic" w:hAnsi="Century Gothic"/>
        <w:color w:val="770000"/>
        <w:sz w:val="15"/>
        <w:szCs w:val="15"/>
      </w:rPr>
      <w:t xml:space="preserve"> | </w:t>
    </w:r>
    <w:hyperlink r:id="rId1" w:history="1">
      <w:r w:rsidR="00EF22A4" w:rsidRPr="00EF22A4">
        <w:rPr>
          <w:rStyle w:val="Lienhypertexte"/>
          <w:rFonts w:ascii="Century Gothic" w:hAnsi="Century Gothic"/>
          <w:sz w:val="15"/>
          <w:szCs w:val="15"/>
        </w:rPr>
        <w:t>info@bcte.be</w:t>
      </w:r>
    </w:hyperlink>
    <w:r w:rsidRPr="00EF22A4">
      <w:rPr>
        <w:rFonts w:ascii="Century Gothic" w:hAnsi="Century Gothic"/>
        <w:color w:val="770000"/>
        <w:sz w:val="15"/>
        <w:szCs w:val="15"/>
      </w:rPr>
      <w:t xml:space="preserve"> |</w:t>
    </w:r>
    <w:r w:rsidR="003B2E88" w:rsidRPr="00EF22A4">
      <w:rPr>
        <w:rFonts w:ascii="Century Gothic" w:hAnsi="Century Gothic"/>
        <w:color w:val="770000"/>
        <w:sz w:val="15"/>
        <w:szCs w:val="15"/>
      </w:rPr>
      <w:t xml:space="preserve"> </w:t>
    </w:r>
    <w:r w:rsidRPr="00EF22A4">
      <w:rPr>
        <w:rFonts w:ascii="Century Gothic" w:hAnsi="Century Gothic"/>
        <w:color w:val="770000"/>
        <w:sz w:val="15"/>
        <w:szCs w:val="15"/>
      </w:rPr>
      <w:br/>
      <w:t xml:space="preserve">|  </w:t>
    </w:r>
    <w:r w:rsidRPr="00EF22A4">
      <w:rPr>
        <w:rFonts w:ascii="Century Gothic" w:hAnsi="Century Gothic"/>
        <w:sz w:val="15"/>
        <w:szCs w:val="15"/>
      </w:rPr>
      <w:t xml:space="preserve">TVA </w:t>
    </w:r>
    <w:r w:rsidR="00A55690" w:rsidRPr="00EF22A4">
      <w:rPr>
        <w:rFonts w:ascii="Century Gothic" w:hAnsi="Century Gothic"/>
        <w:sz w:val="15"/>
        <w:szCs w:val="15"/>
      </w:rPr>
      <w:t xml:space="preserve">–BTW </w:t>
    </w:r>
    <w:r w:rsidRPr="00EF22A4">
      <w:rPr>
        <w:rFonts w:ascii="Century Gothic" w:hAnsi="Century Gothic"/>
        <w:sz w:val="15"/>
        <w:szCs w:val="15"/>
      </w:rPr>
      <w:t xml:space="preserve">BE 0836 467 622 </w:t>
    </w:r>
    <w:r w:rsidRPr="00EF22A4">
      <w:rPr>
        <w:rFonts w:ascii="Century Gothic" w:hAnsi="Century Gothic"/>
        <w:color w:val="770000"/>
        <w:sz w:val="15"/>
        <w:szCs w:val="15"/>
      </w:rPr>
      <w:t xml:space="preserve"> |  </w:t>
    </w:r>
    <w:r w:rsidR="00A55690" w:rsidRPr="00EF22A4">
      <w:rPr>
        <w:rFonts w:ascii="Century Gothic" w:hAnsi="Century Gothic"/>
        <w:sz w:val="15"/>
        <w:szCs w:val="15"/>
      </w:rPr>
      <w:t>RPM Bruxelles Brussel</w:t>
    </w:r>
    <w:r w:rsidR="003B2E88" w:rsidRPr="00EF22A4">
      <w:rPr>
        <w:rFonts w:ascii="Century Gothic" w:hAnsi="Century Gothic"/>
        <w:sz w:val="15"/>
        <w:szCs w:val="15"/>
      </w:rPr>
      <w:t xml:space="preserve">  </w:t>
    </w:r>
    <w:r w:rsidRPr="00EF22A4">
      <w:rPr>
        <w:rFonts w:ascii="Century Gothic" w:hAnsi="Century Gothic"/>
        <w:color w:val="770000"/>
        <w:sz w:val="15"/>
        <w:szCs w:val="15"/>
      </w:rPr>
      <w:t xml:space="preserve">|  </w:t>
    </w:r>
    <w:r w:rsidRPr="00EF22A4">
      <w:rPr>
        <w:rFonts w:ascii="Century Gothic" w:hAnsi="Century Gothic"/>
        <w:sz w:val="15"/>
        <w:szCs w:val="15"/>
      </w:rPr>
      <w:t xml:space="preserve">CBC 732-0255576-32 </w:t>
    </w:r>
    <w:r w:rsidRPr="00EF22A4">
      <w:rPr>
        <w:rFonts w:ascii="Century Gothic" w:hAnsi="Century Gothic"/>
        <w:color w:val="770000"/>
        <w:sz w:val="15"/>
        <w:szCs w:val="15"/>
      </w:rPr>
      <w:t xml:space="preserve"> |  </w:t>
    </w:r>
    <w:r w:rsidRPr="00EF22A4">
      <w:rPr>
        <w:rFonts w:ascii="Century Gothic" w:hAnsi="Century Gothic"/>
        <w:sz w:val="15"/>
        <w:szCs w:val="15"/>
      </w:rPr>
      <w:t>IBAN BE90 732-0255576-32</w:t>
    </w:r>
    <w:r w:rsidRPr="00EF22A4">
      <w:rPr>
        <w:rFonts w:ascii="Century Gothic" w:hAnsi="Century Gothic"/>
        <w:color w:val="770000"/>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106B" w14:textId="77777777" w:rsidR="003B09AE" w:rsidRDefault="003B09AE">
      <w:pPr>
        <w:spacing w:after="0"/>
      </w:pPr>
      <w:r>
        <w:separator/>
      </w:r>
    </w:p>
  </w:footnote>
  <w:footnote w:type="continuationSeparator" w:id="0">
    <w:p w14:paraId="365B89FF" w14:textId="77777777" w:rsidR="003B09AE" w:rsidRDefault="003B09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F7D9" w14:textId="3AE676FA" w:rsidR="006A29B8" w:rsidRDefault="002153B9" w:rsidP="00DF120D">
    <w:pPr>
      <w:pStyle w:val="En-tte"/>
      <w:jc w:val="center"/>
    </w:pPr>
    <w:r>
      <w:rPr>
        <w:noProof/>
      </w:rPr>
      <w:drawing>
        <wp:inline distT="0" distB="0" distL="0" distR="0" wp14:anchorId="0587D3FD" wp14:editId="0CF307B9">
          <wp:extent cx="5300472" cy="7467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TE_logo-catherine.jpg"/>
                  <pic:cNvPicPr/>
                </pic:nvPicPr>
                <pic:blipFill>
                  <a:blip r:embed="rId1"/>
                  <a:stretch>
                    <a:fillRect/>
                  </a:stretch>
                </pic:blipFill>
                <pic:spPr>
                  <a:xfrm>
                    <a:off x="0" y="0"/>
                    <a:ext cx="5300472"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0E"/>
    <w:multiLevelType w:val="hybridMultilevel"/>
    <w:tmpl w:val="79343AB6"/>
    <w:lvl w:ilvl="0" w:tplc="A4BC4CD2">
      <w:start w:val="1"/>
      <w:numFmt w:val="bullet"/>
      <w:lvlText w:val="-"/>
      <w:lvlJc w:val="left"/>
      <w:pPr>
        <w:tabs>
          <w:tab w:val="num" w:pos="720"/>
        </w:tabs>
        <w:ind w:left="720" w:hanging="360"/>
      </w:pPr>
      <w:rPr>
        <w:rFonts w:ascii="Times New Roman" w:hAnsi="Times New Roman" w:hint="default"/>
      </w:rPr>
    </w:lvl>
    <w:lvl w:ilvl="1" w:tplc="6542FEB8" w:tentative="1">
      <w:start w:val="1"/>
      <w:numFmt w:val="bullet"/>
      <w:lvlText w:val="-"/>
      <w:lvlJc w:val="left"/>
      <w:pPr>
        <w:tabs>
          <w:tab w:val="num" w:pos="1440"/>
        </w:tabs>
        <w:ind w:left="1440" w:hanging="360"/>
      </w:pPr>
      <w:rPr>
        <w:rFonts w:ascii="Times New Roman" w:hAnsi="Times New Roman" w:hint="default"/>
      </w:rPr>
    </w:lvl>
    <w:lvl w:ilvl="2" w:tplc="8244CC1C" w:tentative="1">
      <w:start w:val="1"/>
      <w:numFmt w:val="bullet"/>
      <w:lvlText w:val="-"/>
      <w:lvlJc w:val="left"/>
      <w:pPr>
        <w:tabs>
          <w:tab w:val="num" w:pos="2160"/>
        </w:tabs>
        <w:ind w:left="2160" w:hanging="360"/>
      </w:pPr>
      <w:rPr>
        <w:rFonts w:ascii="Times New Roman" w:hAnsi="Times New Roman" w:hint="default"/>
      </w:rPr>
    </w:lvl>
    <w:lvl w:ilvl="3" w:tplc="0862F022" w:tentative="1">
      <w:start w:val="1"/>
      <w:numFmt w:val="bullet"/>
      <w:lvlText w:val="-"/>
      <w:lvlJc w:val="left"/>
      <w:pPr>
        <w:tabs>
          <w:tab w:val="num" w:pos="2880"/>
        </w:tabs>
        <w:ind w:left="2880" w:hanging="360"/>
      </w:pPr>
      <w:rPr>
        <w:rFonts w:ascii="Times New Roman" w:hAnsi="Times New Roman" w:hint="default"/>
      </w:rPr>
    </w:lvl>
    <w:lvl w:ilvl="4" w:tplc="0EDEC2D4" w:tentative="1">
      <w:start w:val="1"/>
      <w:numFmt w:val="bullet"/>
      <w:lvlText w:val="-"/>
      <w:lvlJc w:val="left"/>
      <w:pPr>
        <w:tabs>
          <w:tab w:val="num" w:pos="3600"/>
        </w:tabs>
        <w:ind w:left="3600" w:hanging="360"/>
      </w:pPr>
      <w:rPr>
        <w:rFonts w:ascii="Times New Roman" w:hAnsi="Times New Roman" w:hint="default"/>
      </w:rPr>
    </w:lvl>
    <w:lvl w:ilvl="5" w:tplc="B56442FA" w:tentative="1">
      <w:start w:val="1"/>
      <w:numFmt w:val="bullet"/>
      <w:lvlText w:val="-"/>
      <w:lvlJc w:val="left"/>
      <w:pPr>
        <w:tabs>
          <w:tab w:val="num" w:pos="4320"/>
        </w:tabs>
        <w:ind w:left="4320" w:hanging="360"/>
      </w:pPr>
      <w:rPr>
        <w:rFonts w:ascii="Times New Roman" w:hAnsi="Times New Roman" w:hint="default"/>
      </w:rPr>
    </w:lvl>
    <w:lvl w:ilvl="6" w:tplc="01D243AE" w:tentative="1">
      <w:start w:val="1"/>
      <w:numFmt w:val="bullet"/>
      <w:lvlText w:val="-"/>
      <w:lvlJc w:val="left"/>
      <w:pPr>
        <w:tabs>
          <w:tab w:val="num" w:pos="5040"/>
        </w:tabs>
        <w:ind w:left="5040" w:hanging="360"/>
      </w:pPr>
      <w:rPr>
        <w:rFonts w:ascii="Times New Roman" w:hAnsi="Times New Roman" w:hint="default"/>
      </w:rPr>
    </w:lvl>
    <w:lvl w:ilvl="7" w:tplc="B4B89516" w:tentative="1">
      <w:start w:val="1"/>
      <w:numFmt w:val="bullet"/>
      <w:lvlText w:val="-"/>
      <w:lvlJc w:val="left"/>
      <w:pPr>
        <w:tabs>
          <w:tab w:val="num" w:pos="5760"/>
        </w:tabs>
        <w:ind w:left="5760" w:hanging="360"/>
      </w:pPr>
      <w:rPr>
        <w:rFonts w:ascii="Times New Roman" w:hAnsi="Times New Roman" w:hint="default"/>
      </w:rPr>
    </w:lvl>
    <w:lvl w:ilvl="8" w:tplc="D436A27E" w:tentative="1">
      <w:start w:val="1"/>
      <w:numFmt w:val="bullet"/>
      <w:lvlText w:val="-"/>
      <w:lvlJc w:val="left"/>
      <w:pPr>
        <w:tabs>
          <w:tab w:val="num" w:pos="6480"/>
        </w:tabs>
        <w:ind w:left="6480" w:hanging="360"/>
      </w:pPr>
      <w:rPr>
        <w:rFonts w:ascii="Times New Roman" w:hAnsi="Times New Roman" w:hint="default"/>
      </w:rPr>
    </w:lvl>
  </w:abstractNum>
  <w:num w:numId="1" w16cid:durableId="132967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D"/>
    <w:rsid w:val="00025206"/>
    <w:rsid w:val="000360F3"/>
    <w:rsid w:val="00037CAC"/>
    <w:rsid w:val="000547FD"/>
    <w:rsid w:val="00061B35"/>
    <w:rsid w:val="00093C1F"/>
    <w:rsid w:val="0009749B"/>
    <w:rsid w:val="000A4274"/>
    <w:rsid w:val="000A6469"/>
    <w:rsid w:val="000B3D2C"/>
    <w:rsid w:val="000F0329"/>
    <w:rsid w:val="00105BC2"/>
    <w:rsid w:val="00137F36"/>
    <w:rsid w:val="00150D3A"/>
    <w:rsid w:val="00173093"/>
    <w:rsid w:val="001A5A45"/>
    <w:rsid w:val="001F4529"/>
    <w:rsid w:val="002153B9"/>
    <w:rsid w:val="00220792"/>
    <w:rsid w:val="00231E20"/>
    <w:rsid w:val="00243B5B"/>
    <w:rsid w:val="00293A4A"/>
    <w:rsid w:val="00294384"/>
    <w:rsid w:val="002C463A"/>
    <w:rsid w:val="00302165"/>
    <w:rsid w:val="003558BD"/>
    <w:rsid w:val="00355FD8"/>
    <w:rsid w:val="003719D3"/>
    <w:rsid w:val="003921C2"/>
    <w:rsid w:val="003B09AE"/>
    <w:rsid w:val="003B2E88"/>
    <w:rsid w:val="003C4E6C"/>
    <w:rsid w:val="004312EF"/>
    <w:rsid w:val="004419C3"/>
    <w:rsid w:val="0044767A"/>
    <w:rsid w:val="00450268"/>
    <w:rsid w:val="00491CA3"/>
    <w:rsid w:val="004A4498"/>
    <w:rsid w:val="004A53DD"/>
    <w:rsid w:val="004B4F29"/>
    <w:rsid w:val="004D6CDE"/>
    <w:rsid w:val="004E2FDD"/>
    <w:rsid w:val="0052346D"/>
    <w:rsid w:val="00556440"/>
    <w:rsid w:val="00566BE5"/>
    <w:rsid w:val="005B5887"/>
    <w:rsid w:val="005D2E8E"/>
    <w:rsid w:val="00604FDC"/>
    <w:rsid w:val="00646967"/>
    <w:rsid w:val="006845D2"/>
    <w:rsid w:val="00692220"/>
    <w:rsid w:val="00696563"/>
    <w:rsid w:val="006A29B8"/>
    <w:rsid w:val="006E0BBC"/>
    <w:rsid w:val="00731895"/>
    <w:rsid w:val="007342CB"/>
    <w:rsid w:val="00734BC5"/>
    <w:rsid w:val="00742D13"/>
    <w:rsid w:val="007B6C59"/>
    <w:rsid w:val="007B6E93"/>
    <w:rsid w:val="007E4932"/>
    <w:rsid w:val="00813FB4"/>
    <w:rsid w:val="00886B38"/>
    <w:rsid w:val="00891F7F"/>
    <w:rsid w:val="00904A0A"/>
    <w:rsid w:val="00920A33"/>
    <w:rsid w:val="00986D5A"/>
    <w:rsid w:val="00993879"/>
    <w:rsid w:val="009B0AD0"/>
    <w:rsid w:val="009B1392"/>
    <w:rsid w:val="009D4555"/>
    <w:rsid w:val="009F4C37"/>
    <w:rsid w:val="00A064B1"/>
    <w:rsid w:val="00A2780D"/>
    <w:rsid w:val="00A30DC9"/>
    <w:rsid w:val="00A32BCE"/>
    <w:rsid w:val="00A55690"/>
    <w:rsid w:val="00A9050D"/>
    <w:rsid w:val="00AD326C"/>
    <w:rsid w:val="00B071C2"/>
    <w:rsid w:val="00B40231"/>
    <w:rsid w:val="00B42160"/>
    <w:rsid w:val="00B5275C"/>
    <w:rsid w:val="00B847A3"/>
    <w:rsid w:val="00BC757B"/>
    <w:rsid w:val="00BD299E"/>
    <w:rsid w:val="00BF2899"/>
    <w:rsid w:val="00BF4705"/>
    <w:rsid w:val="00C02369"/>
    <w:rsid w:val="00C10D3E"/>
    <w:rsid w:val="00C1784F"/>
    <w:rsid w:val="00C55FC7"/>
    <w:rsid w:val="00CD1CA1"/>
    <w:rsid w:val="00D015DE"/>
    <w:rsid w:val="00D17DFA"/>
    <w:rsid w:val="00D211B2"/>
    <w:rsid w:val="00D30941"/>
    <w:rsid w:val="00D8051D"/>
    <w:rsid w:val="00D9032F"/>
    <w:rsid w:val="00DE7585"/>
    <w:rsid w:val="00DF120D"/>
    <w:rsid w:val="00DF722B"/>
    <w:rsid w:val="00E32E49"/>
    <w:rsid w:val="00E906CC"/>
    <w:rsid w:val="00EC6907"/>
    <w:rsid w:val="00EE5EC7"/>
    <w:rsid w:val="00EE63EC"/>
    <w:rsid w:val="00EF22A4"/>
    <w:rsid w:val="00EF545E"/>
    <w:rsid w:val="00FA5CDF"/>
    <w:rsid w:val="00FC3CEA"/>
    <w:rsid w:val="00FC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57797"/>
  <w15:docId w15:val="{A0667425-1D8E-47A6-973A-FB5A715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D2"/>
    <w:pPr>
      <w:spacing w:after="200"/>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DF120D"/>
    <w:pPr>
      <w:tabs>
        <w:tab w:val="center" w:pos="4536"/>
        <w:tab w:val="right" w:pos="9072"/>
      </w:tabs>
      <w:spacing w:after="0"/>
    </w:pPr>
  </w:style>
  <w:style w:type="character" w:customStyle="1" w:styleId="En-tteCar">
    <w:name w:val="En-tête Car"/>
    <w:basedOn w:val="Policepardfaut"/>
    <w:link w:val="En-tte"/>
    <w:uiPriority w:val="99"/>
    <w:semiHidden/>
    <w:locked/>
    <w:rsid w:val="00DF120D"/>
    <w:rPr>
      <w:rFonts w:cs="Times New Roman"/>
      <w:sz w:val="24"/>
      <w:szCs w:val="24"/>
      <w:lang w:val="fr-FR"/>
    </w:rPr>
  </w:style>
  <w:style w:type="paragraph" w:styleId="Pieddepage">
    <w:name w:val="footer"/>
    <w:basedOn w:val="Normal"/>
    <w:link w:val="PieddepageCar"/>
    <w:uiPriority w:val="99"/>
    <w:semiHidden/>
    <w:rsid w:val="00DF120D"/>
    <w:pPr>
      <w:tabs>
        <w:tab w:val="center" w:pos="4536"/>
        <w:tab w:val="right" w:pos="9072"/>
      </w:tabs>
      <w:spacing w:after="0"/>
    </w:pPr>
  </w:style>
  <w:style w:type="character" w:customStyle="1" w:styleId="PieddepageCar">
    <w:name w:val="Pied de page Car"/>
    <w:basedOn w:val="Policepardfaut"/>
    <w:link w:val="Pieddepage"/>
    <w:uiPriority w:val="99"/>
    <w:semiHidden/>
    <w:locked/>
    <w:rsid w:val="00DF120D"/>
    <w:rPr>
      <w:rFonts w:cs="Times New Roman"/>
      <w:sz w:val="24"/>
      <w:szCs w:val="24"/>
      <w:lang w:val="fr-FR"/>
    </w:rPr>
  </w:style>
  <w:style w:type="paragraph" w:customStyle="1" w:styleId="Styledeparagraphe1">
    <w:name w:val="Style de paragraphe 1"/>
    <w:basedOn w:val="Normal"/>
    <w:uiPriority w:val="99"/>
    <w:rsid w:val="00DF120D"/>
    <w:pPr>
      <w:widowControl w:val="0"/>
      <w:suppressAutoHyphens/>
      <w:autoSpaceDE w:val="0"/>
      <w:autoSpaceDN w:val="0"/>
      <w:adjustRightInd w:val="0"/>
      <w:spacing w:before="113" w:after="0" w:line="280" w:lineRule="atLeast"/>
      <w:textAlignment w:val="center"/>
    </w:pPr>
    <w:rPr>
      <w:rFonts w:ascii="MyriadPro-Regular" w:hAnsi="MyriadPro-Regular" w:cs="MyriadPro-Regular"/>
      <w:color w:val="193F3F"/>
      <w:spacing w:val="4"/>
      <w:sz w:val="18"/>
      <w:szCs w:val="18"/>
    </w:rPr>
  </w:style>
  <w:style w:type="character" w:styleId="Lienhypertexte">
    <w:name w:val="Hyperlink"/>
    <w:basedOn w:val="Policepardfaut"/>
    <w:uiPriority w:val="99"/>
    <w:semiHidden/>
    <w:rsid w:val="00DF120D"/>
    <w:rPr>
      <w:rFonts w:cs="Times New Roman"/>
      <w:color w:val="0000FF"/>
      <w:u w:val="single"/>
    </w:rPr>
  </w:style>
  <w:style w:type="paragraph" w:customStyle="1" w:styleId="BCTE">
    <w:name w:val="BCTE"/>
    <w:autoRedefine/>
    <w:uiPriority w:val="99"/>
    <w:rsid w:val="00B42160"/>
    <w:pPr>
      <w:spacing w:after="200"/>
    </w:pPr>
    <w:rPr>
      <w:rFonts w:ascii="Arial" w:hAnsi="Arial"/>
      <w:color w:val="6A7C9A"/>
      <w:sz w:val="19"/>
      <w:szCs w:val="24"/>
      <w:lang w:val="fr-BE"/>
    </w:rPr>
  </w:style>
  <w:style w:type="paragraph" w:styleId="Textedebulles">
    <w:name w:val="Balloon Text"/>
    <w:basedOn w:val="Normal"/>
    <w:link w:val="TextedebullesCar"/>
    <w:uiPriority w:val="99"/>
    <w:semiHidden/>
    <w:rsid w:val="00A30DC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30DC9"/>
    <w:rPr>
      <w:rFonts w:ascii="Tahoma" w:hAnsi="Tahoma" w:cs="Tahoma"/>
      <w:sz w:val="16"/>
      <w:szCs w:val="16"/>
      <w:lang w:val="fr-FR"/>
    </w:rPr>
  </w:style>
  <w:style w:type="paragraph" w:styleId="Paragraphedeliste">
    <w:name w:val="List Paragraph"/>
    <w:basedOn w:val="Normal"/>
    <w:uiPriority w:val="34"/>
    <w:qFormat/>
    <w:rsid w:val="00491CA3"/>
    <w:pPr>
      <w:spacing w:after="0"/>
      <w:ind w:left="720"/>
      <w:contextualSpacing/>
    </w:pPr>
    <w:rPr>
      <w:rFonts w:ascii="Times New Roman" w:eastAsia="Times New Roman" w:hAnsi="Times New Roman"/>
      <w:lang w:val="fr-BE" w:eastAsia="fr-BE"/>
    </w:rPr>
  </w:style>
  <w:style w:type="paragraph" w:styleId="Titre">
    <w:name w:val="Title"/>
    <w:basedOn w:val="Normal"/>
    <w:next w:val="Normal"/>
    <w:link w:val="TitreCar"/>
    <w:qFormat/>
    <w:locked/>
    <w:rsid w:val="001730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73093"/>
    <w:rPr>
      <w:rFonts w:asciiTheme="majorHAnsi" w:eastAsiaTheme="majorEastAsia" w:hAnsiTheme="majorHAnsi" w:cstheme="majorBidi"/>
      <w:color w:val="17365D" w:themeColor="text2" w:themeShade="BF"/>
      <w:spacing w:val="5"/>
      <w:kern w:val="28"/>
      <w:sz w:val="52"/>
      <w:szCs w:val="52"/>
      <w:lang w:val="fr-FR"/>
    </w:rPr>
  </w:style>
  <w:style w:type="table" w:styleId="Grilledutableau">
    <w:name w:val="Table Grid"/>
    <w:basedOn w:val="TableauNormal"/>
    <w:uiPriority w:val="59"/>
    <w:locked/>
    <w:rsid w:val="0017309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B2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justice.just.fgov.be/tsv/tsvf.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ct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3474</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XXX</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Nahon</dc:creator>
  <cp:lastModifiedBy>Martine Pyck</cp:lastModifiedBy>
  <cp:revision>4</cp:revision>
  <cp:lastPrinted>2016-10-17T08:20:00Z</cp:lastPrinted>
  <dcterms:created xsi:type="dcterms:W3CDTF">2022-10-25T12:36:00Z</dcterms:created>
  <dcterms:modified xsi:type="dcterms:W3CDTF">2023-01-16T13:31:00Z</dcterms:modified>
</cp:coreProperties>
</file>